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DB" w:rsidRDefault="004D62DB" w:rsidP="007A33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353" w:rsidRDefault="004D62DB" w:rsidP="00AE691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«ЦЕНТР РАЗВИТИЯ РЕБЕНКА – ДЕТСКИЙ САД № 44»</w:t>
      </w:r>
    </w:p>
    <w:p w:rsidR="004D62DB" w:rsidRPr="004D62DB" w:rsidRDefault="004D62DB" w:rsidP="00AE69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353" w:rsidRDefault="007A3353" w:rsidP="007A33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0" w:type="dxa"/>
        <w:tblInd w:w="-108" w:type="dxa"/>
        <w:tblLook w:val="01E0" w:firstRow="1" w:lastRow="1" w:firstColumn="1" w:lastColumn="1" w:noHBand="0" w:noVBand="0"/>
      </w:tblPr>
      <w:tblGrid>
        <w:gridCol w:w="5011"/>
        <w:gridCol w:w="4909"/>
      </w:tblGrid>
      <w:tr w:rsidR="007A3353" w:rsidTr="007A3353">
        <w:trPr>
          <w:trHeight w:val="2325"/>
        </w:trPr>
        <w:tc>
          <w:tcPr>
            <w:tcW w:w="5011" w:type="dxa"/>
          </w:tcPr>
          <w:p w:rsidR="007A3353" w:rsidRPr="004D62DB" w:rsidRDefault="007A335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6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ПРИНЯТО   </w:t>
            </w:r>
          </w:p>
          <w:p w:rsidR="007A3353" w:rsidRPr="00FA5041" w:rsidRDefault="004D62D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Педагогическом совете                     </w:t>
            </w:r>
            <w:r w:rsidR="007A3353"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МБДОУ 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«ЦРР – Д</w:t>
            </w:r>
            <w:r w:rsidR="00AE6916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="007A3353"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№ 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44                               </w:t>
            </w:r>
            <w:r w:rsidR="00FA5041"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</w:t>
            </w:r>
            <w:r w:rsidR="0052044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30 января </w:t>
            </w:r>
            <w:r w:rsidR="00FA5041"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2019 г.</w:t>
            </w:r>
            <w:r w:rsidR="007453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протокол № 3</w:t>
            </w:r>
          </w:p>
          <w:p w:rsidR="007A3353" w:rsidRDefault="007A3353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  <w:shd w:val="clear" w:color="auto" w:fill="FFFFFF"/>
              </w:rPr>
            </w:pPr>
          </w:p>
          <w:p w:rsidR="007A3353" w:rsidRDefault="007A335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9" w:type="dxa"/>
            <w:hideMark/>
          </w:tcPr>
          <w:p w:rsidR="007A3353" w:rsidRPr="004D62DB" w:rsidRDefault="004D62DB">
            <w:pPr>
              <w:ind w:left="61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62DB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7A3353" w:rsidRPr="00FA5041" w:rsidRDefault="004D62DB">
            <w:pPr>
              <w:ind w:left="61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Заведующий                                             МБДОУ «ЦРР – Д</w:t>
            </w:r>
            <w:r w:rsidR="00AE6916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№ 44»                                    _______________   </w:t>
            </w:r>
            <w:proofErr w:type="spellStart"/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Хачалова</w:t>
            </w:r>
            <w:proofErr w:type="spellEnd"/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Л.М.</w:t>
            </w:r>
          </w:p>
          <w:p w:rsidR="007A3353" w:rsidRDefault="00FA5041" w:rsidP="00FA50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Приказ № </w:t>
            </w:r>
            <w:r w:rsidR="007453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16-п 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</w:t>
            </w:r>
            <w:r w:rsidR="007453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30 января </w:t>
            </w:r>
            <w:r w:rsidRPr="00FA5041">
              <w:rPr>
                <w:rFonts w:ascii="Times New Roman" w:hAnsi="Times New Roman" w:cs="Times New Roman"/>
                <w:b/>
                <w:sz w:val="24"/>
                <w:szCs w:val="28"/>
              </w:rPr>
              <w:t>2019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D62DB" w:rsidTr="007A3353">
        <w:trPr>
          <w:trHeight w:val="2325"/>
        </w:trPr>
        <w:tc>
          <w:tcPr>
            <w:tcW w:w="5011" w:type="dxa"/>
          </w:tcPr>
          <w:p w:rsidR="004D62DB" w:rsidRPr="004D62DB" w:rsidRDefault="004D62D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09" w:type="dxa"/>
          </w:tcPr>
          <w:p w:rsidR="004D62DB" w:rsidRPr="004D62DB" w:rsidRDefault="004D62DB">
            <w:pPr>
              <w:ind w:left="615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7A3353" w:rsidRPr="00AE6916" w:rsidRDefault="00FA5041" w:rsidP="00FA504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AE6916">
        <w:rPr>
          <w:rFonts w:ascii="Times New Roman" w:hAnsi="Times New Roman" w:cs="Times New Roman"/>
          <w:b/>
          <w:color w:val="FF0000"/>
          <w:sz w:val="44"/>
          <w:szCs w:val="40"/>
        </w:rPr>
        <w:t>ПОРЯДОК</w:t>
      </w:r>
    </w:p>
    <w:p w:rsidR="00FA5041" w:rsidRPr="00AE6916" w:rsidRDefault="007A3353" w:rsidP="00AE6916">
      <w:pPr>
        <w:spacing w:after="12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E691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и основания перевода,  отчисления </w:t>
      </w:r>
      <w:r w:rsidR="00FA5041" w:rsidRPr="00AE6916">
        <w:rPr>
          <w:rFonts w:ascii="Times New Roman" w:hAnsi="Times New Roman" w:cs="Times New Roman"/>
          <w:b/>
          <w:color w:val="002060"/>
          <w:sz w:val="40"/>
          <w:szCs w:val="40"/>
        </w:rPr>
        <w:t>и восстановления обучающихся (</w:t>
      </w:r>
      <w:r w:rsidRPr="00AE6916">
        <w:rPr>
          <w:rFonts w:ascii="Times New Roman" w:hAnsi="Times New Roman" w:cs="Times New Roman"/>
          <w:b/>
          <w:color w:val="002060"/>
          <w:sz w:val="40"/>
          <w:szCs w:val="40"/>
        </w:rPr>
        <w:t>воспитанников</w:t>
      </w:r>
      <w:r w:rsidR="00FA5041" w:rsidRPr="00AE6916">
        <w:rPr>
          <w:rFonts w:ascii="Times New Roman" w:hAnsi="Times New Roman" w:cs="Times New Roman"/>
          <w:b/>
          <w:color w:val="002060"/>
          <w:sz w:val="40"/>
          <w:szCs w:val="40"/>
        </w:rPr>
        <w:t>)</w:t>
      </w:r>
      <w:r w:rsidR="00AE6916">
        <w:rPr>
          <w:rFonts w:ascii="Times New Roman" w:hAnsi="Times New Roman" w:cs="Times New Roman"/>
          <w:b/>
          <w:color w:val="002060"/>
          <w:sz w:val="40"/>
          <w:szCs w:val="40"/>
        </w:rPr>
        <w:br/>
      </w:r>
      <w:r w:rsidR="00FA5041" w:rsidRPr="00AE6916">
        <w:rPr>
          <w:rFonts w:ascii="Times New Roman" w:hAnsi="Times New Roman" w:cs="Times New Roman"/>
          <w:b/>
          <w:color w:val="002060"/>
          <w:sz w:val="40"/>
          <w:szCs w:val="40"/>
        </w:rPr>
        <w:t>МБДОУ «ЦРР – Д</w:t>
      </w:r>
      <w:r w:rsidR="00AE6916">
        <w:rPr>
          <w:rFonts w:ascii="Times New Roman" w:hAnsi="Times New Roman" w:cs="Times New Roman"/>
          <w:b/>
          <w:color w:val="002060"/>
          <w:sz w:val="40"/>
          <w:szCs w:val="40"/>
        </w:rPr>
        <w:t>/</w:t>
      </w:r>
      <w:r w:rsidR="00FA5041" w:rsidRPr="00AE6916">
        <w:rPr>
          <w:rFonts w:ascii="Times New Roman" w:hAnsi="Times New Roman" w:cs="Times New Roman"/>
          <w:b/>
          <w:color w:val="002060"/>
          <w:sz w:val="40"/>
          <w:szCs w:val="40"/>
        </w:rPr>
        <w:t>С № 44»</w:t>
      </w: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916" w:rsidRDefault="00AE6916" w:rsidP="007A3353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53" w:rsidRDefault="007A3353" w:rsidP="007A3353">
      <w:pPr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353" w:rsidRPr="00AE6916" w:rsidRDefault="00FA5041" w:rsidP="00FA5041">
      <w:pPr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E6916">
        <w:rPr>
          <w:rFonts w:ascii="Times New Roman" w:eastAsia="Times New Roman" w:hAnsi="Times New Roman" w:cs="Times New Roman"/>
          <w:b/>
          <w:sz w:val="28"/>
          <w:szCs w:val="24"/>
        </w:rPr>
        <w:t>г. Махачкала – 2019 г.</w:t>
      </w:r>
    </w:p>
    <w:p w:rsidR="007A3353" w:rsidRDefault="007A3353" w:rsidP="007A3353">
      <w:pPr>
        <w:spacing w:after="0"/>
        <w:sectPr w:rsidR="007A3353" w:rsidSect="00AE6916">
          <w:pgSz w:w="11900" w:h="16836"/>
          <w:pgMar w:top="851" w:right="1440" w:bottom="1440" w:left="1440" w:header="0" w:footer="0" w:gutter="0"/>
          <w:pgBorders w:display="firstPage"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20"/>
        </w:sectPr>
      </w:pPr>
    </w:p>
    <w:p w:rsidR="00FA5041" w:rsidRPr="00AE6916" w:rsidRDefault="00FA5041" w:rsidP="007A3353">
      <w:pPr>
        <w:spacing w:line="0" w:lineRule="atLeast"/>
        <w:ind w:left="3644"/>
        <w:rPr>
          <w:rFonts w:ascii="Times New Roman" w:eastAsia="Times New Roman" w:hAnsi="Times New Roman"/>
          <w:b/>
          <w:sz w:val="2"/>
          <w:szCs w:val="24"/>
        </w:rPr>
      </w:pPr>
      <w:bookmarkStart w:id="0" w:name="page2"/>
      <w:bookmarkEnd w:id="0"/>
    </w:p>
    <w:p w:rsidR="007A3353" w:rsidRDefault="007A3353" w:rsidP="007A3353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7A3353" w:rsidRDefault="007A3353" w:rsidP="007A3353">
      <w:pPr>
        <w:spacing w:line="25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/>
          <w:sz w:val="24"/>
          <w:szCs w:val="24"/>
        </w:rPr>
        <w:t xml:space="preserve"> Настоящий Порядок разработан в соответствии с Федеральным Законом </w:t>
      </w:r>
      <w:r w:rsidR="00A63F3A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</w:rPr>
        <w:t>«Об обра</w:t>
      </w:r>
      <w:r w:rsidR="00911504">
        <w:rPr>
          <w:rFonts w:ascii="Times New Roman" w:eastAsia="Times New Roman" w:hAnsi="Times New Roman"/>
          <w:sz w:val="24"/>
          <w:szCs w:val="24"/>
        </w:rPr>
        <w:t xml:space="preserve">зовании в Российской Федерации» от 29.12.2012 № 273-ФЗ , </w:t>
      </w:r>
      <w:r>
        <w:rPr>
          <w:rFonts w:ascii="Times New Roman" w:eastAsia="Times New Roman" w:hAnsi="Times New Roman"/>
          <w:sz w:val="24"/>
          <w:szCs w:val="24"/>
        </w:rPr>
        <w:t xml:space="preserve">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</w:t>
      </w:r>
      <w:r w:rsidR="0091150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направленности»  № 1527 от 28 декабря 2015 г., Уставом МБДОУ (далее ДОУ) с целью регулирования осуществления перевода, отчисления и восстановления воспитанников ДОУ.</w:t>
      </w:r>
    </w:p>
    <w:p w:rsidR="007A3353" w:rsidRDefault="007A3353" w:rsidP="007A3353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2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/>
          <w:sz w:val="24"/>
          <w:szCs w:val="24"/>
        </w:rPr>
        <w:t xml:space="preserve">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tabs>
          <w:tab w:val="left" w:pos="567"/>
        </w:tabs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1.3.</w:t>
      </w:r>
      <w:r w:rsidR="00AE69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7A3353" w:rsidRDefault="007A3353" w:rsidP="007A3353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Порядок и основания перевода воспитанников ДОУ</w:t>
      </w:r>
    </w:p>
    <w:p w:rsidR="007A3353" w:rsidRDefault="007A3353" w:rsidP="007A3353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</w:p>
    <w:p w:rsidR="007A3353" w:rsidRDefault="007A3353" w:rsidP="007A3353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/>
          <w:sz w:val="24"/>
          <w:szCs w:val="24"/>
        </w:rPr>
        <w:t xml:space="preserve">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в следующих случаях:</w:t>
      </w:r>
    </w:p>
    <w:p w:rsidR="007A3353" w:rsidRDefault="007A3353" w:rsidP="007A3353">
      <w:pPr>
        <w:spacing w:line="47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инициативе родителей (законных представителей) воспитанников;</w:t>
      </w:r>
    </w:p>
    <w:p w:rsidR="007A3353" w:rsidRDefault="007A3353" w:rsidP="007A3353">
      <w:pPr>
        <w:spacing w:line="33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1"/>
        </w:numPr>
        <w:tabs>
          <w:tab w:val="left" w:pos="567"/>
        </w:tabs>
        <w:spacing w:after="0" w:line="225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7A3353" w:rsidRDefault="007A3353" w:rsidP="007A3353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1424" w:hanging="142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лицензии.</w:t>
      </w:r>
    </w:p>
    <w:p w:rsidR="007A3353" w:rsidRDefault="007A3353" w:rsidP="007A3353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2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2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Перевод воспитанников не зависит от периода (времени) учебного года. </w:t>
      </w:r>
    </w:p>
    <w:p w:rsidR="007A3353" w:rsidRDefault="007A3353" w:rsidP="007A3353">
      <w:pPr>
        <w:spacing w:line="232" w:lineRule="auto"/>
        <w:ind w:firstLine="7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7A3353" w:rsidRDefault="007A3353" w:rsidP="007A3353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осуществляют выбор принимающей организации;</w:t>
      </w: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</w:rPr>
      </w:pPr>
    </w:p>
    <w:p w:rsidR="00911504" w:rsidRPr="00911504" w:rsidRDefault="00911504" w:rsidP="00911504">
      <w:pPr>
        <w:tabs>
          <w:tab w:val="left" w:pos="567"/>
        </w:tabs>
        <w:spacing w:after="0" w:line="0" w:lineRule="atLeast"/>
        <w:ind w:left="4" w:right="20"/>
        <w:jc w:val="both"/>
        <w:rPr>
          <w:rFonts w:ascii="Symbol" w:eastAsia="Symbol" w:hAnsi="Symbol"/>
          <w:sz w:val="24"/>
          <w:szCs w:val="24"/>
        </w:rPr>
      </w:pPr>
      <w:bookmarkStart w:id="1" w:name="page3"/>
      <w:bookmarkEnd w:id="1"/>
    </w:p>
    <w:p w:rsidR="007A3353" w:rsidRDefault="007A3353" w:rsidP="007A3353">
      <w:pPr>
        <w:numPr>
          <w:ilvl w:val="0"/>
          <w:numId w:val="3"/>
        </w:numPr>
        <w:tabs>
          <w:tab w:val="left" w:pos="567"/>
        </w:tabs>
        <w:spacing w:after="0" w:line="0" w:lineRule="atLeast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7A3353" w:rsidRPr="00911504" w:rsidRDefault="007A3353" w:rsidP="00911504">
      <w:pPr>
        <w:numPr>
          <w:ilvl w:val="0"/>
          <w:numId w:val="3"/>
        </w:numPr>
        <w:tabs>
          <w:tab w:val="left" w:pos="567"/>
        </w:tabs>
        <w:spacing w:after="0" w:line="232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7A3353" w:rsidRDefault="007A3353" w:rsidP="007A3353">
      <w:pPr>
        <w:numPr>
          <w:ilvl w:val="0"/>
          <w:numId w:val="3"/>
        </w:numPr>
        <w:tabs>
          <w:tab w:val="left" w:pos="567"/>
        </w:tabs>
        <w:spacing w:after="0" w:line="230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обращаются в ДОУ с заявлением об отчислении воспитанника в связи с переводом в другую организацию. Заявление о переводе может быть направлено в форме электронного документа с использованием сети Интернет.</w:t>
      </w:r>
    </w:p>
    <w:p w:rsidR="007A3353" w:rsidRDefault="007A3353" w:rsidP="007A3353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tabs>
          <w:tab w:val="left" w:pos="567"/>
        </w:tabs>
        <w:spacing w:line="232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 заявлении родителей (законных представителей) воспитанников об отчислении в порядке перевода в другую организацию указываются (Приложение 1):</w:t>
      </w:r>
    </w:p>
    <w:p w:rsidR="007A3353" w:rsidRDefault="007A3353" w:rsidP="007A3353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4"/>
        </w:numPr>
        <w:tabs>
          <w:tab w:val="left" w:pos="864"/>
        </w:tabs>
        <w:spacing w:after="0" w:line="237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имя, отчество (при наличии) воспитанника;</w:t>
      </w:r>
    </w:p>
    <w:p w:rsidR="007A3353" w:rsidRDefault="007A3353" w:rsidP="007A3353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4"/>
        </w:numPr>
        <w:tabs>
          <w:tab w:val="left" w:pos="864"/>
        </w:tabs>
        <w:spacing w:after="0" w:line="237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рождения;</w:t>
      </w:r>
    </w:p>
    <w:p w:rsidR="007A3353" w:rsidRDefault="007A3353" w:rsidP="007A3353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4"/>
        </w:numPr>
        <w:tabs>
          <w:tab w:val="left" w:pos="864"/>
        </w:tabs>
        <w:spacing w:after="0" w:line="237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направленность группы;</w:t>
      </w:r>
    </w:p>
    <w:p w:rsidR="007A3353" w:rsidRDefault="007A3353" w:rsidP="007A3353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принимающей организации.</w:t>
      </w:r>
    </w:p>
    <w:p w:rsidR="007A3353" w:rsidRDefault="007A3353" w:rsidP="007A3353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5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переезда в другую местность родителей (законных представителей) воспитанников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7A3353" w:rsidRDefault="007A3353" w:rsidP="007A3353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7A3353" w:rsidRDefault="007A3353" w:rsidP="007A3353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 основания для зачисления воспитанника в другую организацию в связи с переводом из ДОУ не допускается.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7A3353" w:rsidRDefault="007A3353" w:rsidP="007A3353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911504">
      <w:pPr>
        <w:spacing w:line="237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Другая организация при зачислении воспитанника, отчисленного из ДОУ,</w:t>
      </w:r>
    </w:p>
    <w:p w:rsidR="007A3353" w:rsidRDefault="007A3353" w:rsidP="007A3353">
      <w:pPr>
        <w:numPr>
          <w:ilvl w:val="0"/>
          <w:numId w:val="6"/>
        </w:numPr>
        <w:tabs>
          <w:tab w:val="left" w:pos="204"/>
        </w:tabs>
        <w:spacing w:after="0" w:line="237" w:lineRule="auto"/>
        <w:ind w:left="204" w:hanging="2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течение двух рабочих дней с даты издания приказа о зачислении воспитанника</w:t>
      </w:r>
    </w:p>
    <w:p w:rsidR="007A3353" w:rsidRDefault="007A3353" w:rsidP="007A3353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6"/>
        </w:numPr>
        <w:tabs>
          <w:tab w:val="left" w:pos="267"/>
        </w:tabs>
        <w:spacing w:after="0" w:line="232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порядке перевода письменно уведомляет ДОУ о номере и дате приказа о зачислении воспитанника в другую организацию.</w:t>
      </w: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after="0" w:line="240" w:lineRule="auto"/>
        <w:rPr>
          <w:rFonts w:ascii="Arial Unicode MS" w:eastAsia="Arial Unicode MS" w:hAnsi="Arial Unicode MS"/>
          <w:sz w:val="24"/>
          <w:szCs w:val="24"/>
        </w:rPr>
        <w:sectPr w:rsidR="007A3353">
          <w:pgSz w:w="11900" w:h="16836"/>
          <w:pgMar w:top="920" w:right="840" w:bottom="206" w:left="1416" w:header="0" w:footer="0" w:gutter="0"/>
          <w:cols w:space="720"/>
        </w:sectPr>
      </w:pPr>
    </w:p>
    <w:p w:rsidR="007A3353" w:rsidRDefault="007A3353" w:rsidP="007A3353">
      <w:pPr>
        <w:numPr>
          <w:ilvl w:val="1"/>
          <w:numId w:val="5"/>
        </w:numPr>
        <w:spacing w:after="0" w:line="232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ge4"/>
      <w:bookmarkEnd w:id="2"/>
      <w:r>
        <w:rPr>
          <w:rFonts w:ascii="Times New Roman" w:eastAsia="Times New Roman" w:hAnsi="Times New Roman"/>
          <w:sz w:val="24"/>
          <w:szCs w:val="24"/>
        </w:rPr>
        <w:lastRenderedPageBreak/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5"/>
        </w:numPr>
        <w:spacing w:after="0" w:line="237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которую(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7A3353" w:rsidRDefault="007A3353" w:rsidP="007A3353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tabs>
          <w:tab w:val="left" w:pos="709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7A3353" w:rsidRDefault="007A3353" w:rsidP="007A3353">
      <w:pPr>
        <w:spacing w:line="2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tabs>
          <w:tab w:val="left" w:pos="0"/>
        </w:tabs>
        <w:spacing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7A3353" w:rsidRDefault="007A3353" w:rsidP="007A3353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7"/>
        </w:numPr>
        <w:tabs>
          <w:tab w:val="left" w:pos="709"/>
        </w:tabs>
        <w:spacing w:after="0" w:line="225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A3353" w:rsidRDefault="007A3353" w:rsidP="007A3353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7"/>
        </w:numPr>
        <w:tabs>
          <w:tab w:val="left" w:pos="709"/>
        </w:tabs>
        <w:spacing w:after="0" w:line="235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7A3353" w:rsidRDefault="007A3353" w:rsidP="007A3353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7A3353" w:rsidRDefault="007A3353" w:rsidP="007A3353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spacing w:line="235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7A3353" w:rsidRDefault="007A3353" w:rsidP="007A3353">
      <w:pPr>
        <w:spacing w:line="14" w:lineRule="exact"/>
        <w:rPr>
          <w:rFonts w:ascii="Symbol" w:eastAsia="Symbol" w:hAnsi="Symbol"/>
          <w:sz w:val="24"/>
          <w:szCs w:val="24"/>
        </w:rPr>
      </w:pPr>
    </w:p>
    <w:p w:rsidR="00911504" w:rsidRDefault="007A3353" w:rsidP="00911504">
      <w:pPr>
        <w:spacing w:line="24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</w:t>
      </w:r>
      <w:r w:rsidR="0091150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7A3353" w:rsidRDefault="00911504" w:rsidP="007A3353">
      <w:pPr>
        <w:spacing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age5"/>
      <w:bookmarkEnd w:id="3"/>
      <w:r>
        <w:rPr>
          <w:rFonts w:ascii="Times New Roman" w:eastAsia="Times New Roman" w:hAnsi="Times New Roman"/>
          <w:sz w:val="24"/>
          <w:szCs w:val="24"/>
        </w:rPr>
        <w:t xml:space="preserve">Указанная информация </w:t>
      </w:r>
      <w:r w:rsidR="007A3353">
        <w:rPr>
          <w:rFonts w:ascii="Times New Roman" w:eastAsia="Times New Roman" w:hAnsi="Times New Roman"/>
          <w:sz w:val="24"/>
          <w:szCs w:val="24"/>
        </w:rPr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7A3353" w:rsidRDefault="007A3353" w:rsidP="007A3353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911504" w:rsidRDefault="00911504" w:rsidP="007A3353">
      <w:pPr>
        <w:spacing w:line="235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11504" w:rsidRDefault="00911504" w:rsidP="007A3353">
      <w:pPr>
        <w:spacing w:line="235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A3353" w:rsidRDefault="00AE6916" w:rsidP="007A3353">
      <w:pPr>
        <w:spacing w:line="235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3353">
        <w:rPr>
          <w:rFonts w:ascii="Times New Roman" w:eastAsia="Times New Roman" w:hAnsi="Times New Roman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7A3353" w:rsidRDefault="007A3353" w:rsidP="007A3353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7A3353" w:rsidRDefault="007A3353" w:rsidP="007A3353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7A3353" w:rsidRDefault="007A3353" w:rsidP="007A3353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7A3353" w:rsidRDefault="007A3353" w:rsidP="007A3353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8"/>
        </w:numPr>
        <w:tabs>
          <w:tab w:val="left" w:pos="1265"/>
        </w:tabs>
        <w:spacing w:after="0" w:line="235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приказе о зачислении делается запись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7A3353" w:rsidRDefault="007A3353" w:rsidP="007A3353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8"/>
        </w:numPr>
        <w:tabs>
          <w:tab w:val="left" w:pos="1245"/>
        </w:tabs>
        <w:spacing w:after="0" w:line="235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7A3353" w:rsidRDefault="007A3353" w:rsidP="007A3353">
      <w:pPr>
        <w:spacing w:line="327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8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Порядок и основания перевода воспитанников внутри ДОУ</w:t>
      </w:r>
    </w:p>
    <w:p w:rsidR="007A3353" w:rsidRDefault="007A3353" w:rsidP="007A3353">
      <w:pPr>
        <w:spacing w:line="332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/>
          <w:sz w:val="24"/>
          <w:szCs w:val="24"/>
        </w:rPr>
        <w:t xml:space="preserve">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tabs>
          <w:tab w:val="left" w:pos="567"/>
        </w:tabs>
        <w:spacing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/>
          <w:sz w:val="24"/>
          <w:szCs w:val="24"/>
        </w:rPr>
        <w:t xml:space="preserve"> На первое сентября все воспитанники переводятся в следующую возрастную группу (на год старше), соответствующей возрасту воспитанника. Заведующий издает приказ о переводе </w:t>
      </w:r>
      <w:r w:rsidR="00B15745">
        <w:rPr>
          <w:rFonts w:ascii="Times New Roman" w:eastAsia="Times New Roman" w:hAnsi="Times New Roman"/>
          <w:sz w:val="24"/>
          <w:szCs w:val="24"/>
        </w:rPr>
        <w:t>не позднее 30 июл</w:t>
      </w:r>
      <w:r>
        <w:rPr>
          <w:rFonts w:ascii="Times New Roman" w:eastAsia="Times New Roman" w:hAnsi="Times New Roman"/>
          <w:sz w:val="24"/>
          <w:szCs w:val="24"/>
        </w:rPr>
        <w:t>я каждого года.</w:t>
      </w:r>
    </w:p>
    <w:p w:rsidR="007A3353" w:rsidRDefault="007A3353" w:rsidP="007A3353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tabs>
          <w:tab w:val="left" w:pos="567"/>
          <w:tab w:val="left" w:pos="709"/>
        </w:tabs>
        <w:spacing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3.3.</w:t>
      </w:r>
      <w:r>
        <w:rPr>
          <w:rFonts w:ascii="Times New Roman" w:eastAsia="Times New Roman" w:hAnsi="Times New Roman"/>
          <w:sz w:val="24"/>
          <w:szCs w:val="24"/>
        </w:rPr>
        <w:t xml:space="preserve">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</w:t>
      </w:r>
      <w:r w:rsidR="00B15745">
        <w:rPr>
          <w:rFonts w:ascii="Times New Roman" w:eastAsia="Times New Roman" w:hAnsi="Times New Roman"/>
          <w:sz w:val="24"/>
          <w:szCs w:val="24"/>
        </w:rPr>
        <w:t>уппу на год старше (или младше).</w:t>
      </w:r>
    </w:p>
    <w:p w:rsidR="007A3353" w:rsidRDefault="007A3353" w:rsidP="007A3353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3.4.</w:t>
      </w:r>
      <w:r>
        <w:rPr>
          <w:rFonts w:ascii="Times New Roman" w:eastAsia="Times New Roman" w:hAnsi="Times New Roman"/>
          <w:sz w:val="24"/>
          <w:szCs w:val="24"/>
        </w:rPr>
        <w:t xml:space="preserve">  Временный перевод воспитанников по инициативе ДОУ производится в случае:</w:t>
      </w:r>
    </w:p>
    <w:p w:rsidR="007A3353" w:rsidRDefault="007A3353" w:rsidP="007A3353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9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карантина группы;</w:t>
      </w: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after="0" w:line="240" w:lineRule="auto"/>
        <w:rPr>
          <w:rFonts w:ascii="Arial Unicode MS" w:eastAsia="Arial Unicode MS" w:hAnsi="Arial Unicode MS"/>
          <w:sz w:val="24"/>
          <w:szCs w:val="24"/>
        </w:rPr>
        <w:sectPr w:rsidR="007A3353">
          <w:pgSz w:w="11900" w:h="16836"/>
          <w:pgMar w:top="901" w:right="840" w:bottom="206" w:left="1420" w:header="0" w:footer="0" w:gutter="0"/>
          <w:cols w:space="720"/>
        </w:sectPr>
      </w:pPr>
    </w:p>
    <w:p w:rsidR="007A3353" w:rsidRDefault="007A3353" w:rsidP="007A3353">
      <w:pPr>
        <w:numPr>
          <w:ilvl w:val="0"/>
          <w:numId w:val="10"/>
        </w:numPr>
        <w:tabs>
          <w:tab w:val="left" w:pos="1420"/>
        </w:tabs>
        <w:spacing w:after="0" w:line="230" w:lineRule="auto"/>
        <w:ind w:left="4" w:firstLine="990"/>
        <w:jc w:val="both"/>
        <w:rPr>
          <w:rFonts w:ascii="Symbol" w:eastAsia="Symbol" w:hAnsi="Symbol"/>
          <w:sz w:val="24"/>
          <w:szCs w:val="24"/>
        </w:rPr>
      </w:pPr>
      <w:bookmarkStart w:id="4" w:name="page6"/>
      <w:bookmarkEnd w:id="4"/>
      <w:r>
        <w:rPr>
          <w:rFonts w:ascii="Times New Roman" w:eastAsia="Times New Roman" w:hAnsi="Times New Roman"/>
          <w:sz w:val="24"/>
          <w:szCs w:val="24"/>
        </w:rPr>
        <w:lastRenderedPageBreak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7A3353" w:rsidRDefault="007A3353" w:rsidP="007A3353">
      <w:pPr>
        <w:spacing w:line="36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10"/>
        </w:numPr>
        <w:tabs>
          <w:tab w:val="left" w:pos="1416"/>
        </w:tabs>
        <w:spacing w:after="0" w:line="225" w:lineRule="auto"/>
        <w:ind w:left="284" w:firstLine="71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иным, не зависящим от участников образовательных отношений, причинам.</w:t>
      </w:r>
    </w:p>
    <w:p w:rsidR="007A3353" w:rsidRDefault="007A3353" w:rsidP="007A3353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3.5.</w:t>
      </w:r>
      <w:r>
        <w:rPr>
          <w:rFonts w:ascii="Times New Roman" w:eastAsia="Times New Roman" w:hAnsi="Times New Roman"/>
          <w:sz w:val="24"/>
          <w:szCs w:val="24"/>
        </w:rPr>
        <w:t xml:space="preserve"> Основанием  для  перевода  является  письменное  согласие  родителей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7A3353" w:rsidRDefault="007A3353" w:rsidP="007A3353">
      <w:pPr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0" w:lineRule="atLeast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 ребенком сохраняется место в ДОУ на период:</w:t>
      </w:r>
    </w:p>
    <w:p w:rsidR="007A3353" w:rsidRDefault="007A3353" w:rsidP="007A3353">
      <w:pPr>
        <w:numPr>
          <w:ilvl w:val="0"/>
          <w:numId w:val="11"/>
        </w:numPr>
        <w:tabs>
          <w:tab w:val="left" w:pos="1424"/>
        </w:tabs>
        <w:spacing w:after="0" w:line="237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болезни ребенка;</w:t>
      </w:r>
    </w:p>
    <w:p w:rsidR="007A3353" w:rsidRDefault="007A3353" w:rsidP="007A3353">
      <w:pPr>
        <w:numPr>
          <w:ilvl w:val="0"/>
          <w:numId w:val="11"/>
        </w:numPr>
        <w:tabs>
          <w:tab w:val="left" w:pos="1424"/>
        </w:tabs>
        <w:spacing w:after="0" w:line="237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пребывания в условиях карантина;</w:t>
      </w:r>
    </w:p>
    <w:p w:rsidR="007A3353" w:rsidRDefault="007A3353" w:rsidP="007A3353">
      <w:pPr>
        <w:numPr>
          <w:ilvl w:val="0"/>
          <w:numId w:val="11"/>
        </w:numPr>
        <w:tabs>
          <w:tab w:val="left" w:pos="1424"/>
        </w:tabs>
        <w:spacing w:after="0" w:line="237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прохождения санаторно-курортного лечения;</w:t>
      </w:r>
    </w:p>
    <w:p w:rsidR="007A3353" w:rsidRDefault="007A3353" w:rsidP="007A3353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0"/>
          <w:numId w:val="11"/>
        </w:numPr>
        <w:tabs>
          <w:tab w:val="left" w:pos="1424"/>
        </w:tabs>
        <w:spacing w:after="0" w:line="237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отпуска родителей (законных представителей) воспитанников</w:t>
      </w:r>
      <w:r w:rsidR="00B15745">
        <w:rPr>
          <w:rFonts w:ascii="Times New Roman" w:eastAsia="Times New Roman" w:hAnsi="Times New Roman"/>
          <w:sz w:val="24"/>
          <w:szCs w:val="24"/>
        </w:rPr>
        <w:t>.</w:t>
      </w:r>
    </w:p>
    <w:p w:rsidR="007A3353" w:rsidRDefault="007A3353" w:rsidP="007A3353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spacing w:line="329" w:lineRule="exact"/>
        <w:rPr>
          <w:rFonts w:ascii="Symbol" w:eastAsia="Symbol" w:hAnsi="Symbol"/>
          <w:sz w:val="24"/>
          <w:szCs w:val="24"/>
        </w:rPr>
      </w:pPr>
    </w:p>
    <w:p w:rsidR="007A3353" w:rsidRDefault="007A3353" w:rsidP="007A3353">
      <w:pPr>
        <w:numPr>
          <w:ilvl w:val="1"/>
          <w:numId w:val="11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Порядок и основания для отчисления воспитанников</w:t>
      </w:r>
    </w:p>
    <w:p w:rsidR="007A3353" w:rsidRDefault="007A3353" w:rsidP="007A3353">
      <w:pPr>
        <w:tabs>
          <w:tab w:val="left" w:pos="1944"/>
        </w:tabs>
        <w:spacing w:line="0" w:lineRule="atLeast"/>
        <w:ind w:left="19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A3353" w:rsidRDefault="007A3353" w:rsidP="007A33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916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Отчисление   воспитанников   из   ДОУ   производится  на   основании письменного заявления родителей (законных представителей) воспитанников:</w:t>
      </w:r>
    </w:p>
    <w:p w:rsidR="007A3353" w:rsidRDefault="007A3353" w:rsidP="007A3353">
      <w:pPr>
        <w:numPr>
          <w:ilvl w:val="0"/>
          <w:numId w:val="12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7A3353" w:rsidRDefault="00B15745" w:rsidP="007A3353">
      <w:pPr>
        <w:numPr>
          <w:ilvl w:val="0"/>
          <w:numId w:val="12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</w:t>
      </w:r>
      <w:r w:rsidR="007A3353">
        <w:rPr>
          <w:rFonts w:ascii="Times New Roman" w:eastAsia="Times New Roman" w:hAnsi="Times New Roman" w:cs="Times New Roman"/>
          <w:sz w:val="24"/>
          <w:szCs w:val="24"/>
        </w:rPr>
        <w:t xml:space="preserve"> в следующих случаях:</w:t>
      </w:r>
    </w:p>
    <w:p w:rsidR="007A3353" w:rsidRDefault="007A3353" w:rsidP="007A3353">
      <w:pPr>
        <w:numPr>
          <w:ilvl w:val="0"/>
          <w:numId w:val="12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7A3353" w:rsidRDefault="007A3353" w:rsidP="007A3353">
      <w:pPr>
        <w:numPr>
          <w:ilvl w:val="0"/>
          <w:numId w:val="12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инициативе ДОУ в случае установления нарушения порядка приема в образовательное учреждение, повлекшего по вине родителей (законных представителей) воспитанников незаконное зачисление воспитанника</w:t>
      </w:r>
      <w:r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7A3353" w:rsidRDefault="007A3353" w:rsidP="007A3353">
      <w:pPr>
        <w:numPr>
          <w:ilvl w:val="0"/>
          <w:numId w:val="12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7A3353" w:rsidRDefault="007A3353" w:rsidP="007A3353">
      <w:pPr>
        <w:ind w:left="4" w:right="20"/>
        <w:rPr>
          <w:rFonts w:ascii="Times New Roman" w:eastAsia="Times New Roman" w:hAnsi="Times New Roman" w:cs="Times New Roman"/>
          <w:sz w:val="24"/>
          <w:szCs w:val="24"/>
        </w:rPr>
      </w:pPr>
      <w:r w:rsidRPr="00AE6916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прекращения образовательных отношений является приказ заведующего ДОУ об отчислении. </w:t>
      </w:r>
      <w:r w:rsidR="00B157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воспитанников.</w:t>
      </w:r>
    </w:p>
    <w:p w:rsidR="007A3353" w:rsidRDefault="007A3353" w:rsidP="007A3353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7A3353">
          <w:pgSz w:w="11900" w:h="16836"/>
          <w:pgMar w:top="920" w:right="840" w:bottom="206" w:left="1416" w:header="0" w:footer="0" w:gutter="0"/>
          <w:cols w:space="720"/>
        </w:sectPr>
      </w:pPr>
    </w:p>
    <w:p w:rsidR="007A3353" w:rsidRDefault="007A3353" w:rsidP="007A3353">
      <w:pPr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page7"/>
      <w:bookmarkEnd w:id="5"/>
      <w:r w:rsidRPr="00AE6916">
        <w:rPr>
          <w:rFonts w:ascii="Times New Roman" w:eastAsia="Times New Roman" w:hAnsi="Times New Roman"/>
          <w:b/>
          <w:sz w:val="24"/>
          <w:szCs w:val="24"/>
        </w:rPr>
        <w:lastRenderedPageBreak/>
        <w:t>4.3.</w:t>
      </w:r>
      <w:r>
        <w:rPr>
          <w:rFonts w:ascii="Times New Roman" w:eastAsia="Times New Roman" w:hAnsi="Times New Roman"/>
          <w:sz w:val="24"/>
          <w:szCs w:val="24"/>
        </w:rPr>
        <w:t xml:space="preserve">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/>
          <w:sz w:val="24"/>
          <w:szCs w:val="24"/>
        </w:rPr>
        <w:t xml:space="preserve">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7A3353" w:rsidRDefault="007A3353" w:rsidP="007A3353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4.5.</w:t>
      </w:r>
      <w:r>
        <w:rPr>
          <w:rFonts w:ascii="Times New Roman" w:eastAsia="Times New Roman" w:hAnsi="Times New Roman"/>
          <w:sz w:val="24"/>
          <w:szCs w:val="24"/>
        </w:rPr>
        <w:t xml:space="preserve"> По требованию родителей (законных представителей) воспитанников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7A3353" w:rsidRDefault="007A3353" w:rsidP="007A3353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13"/>
        </w:num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«Книге учета и движения детей», пронумерованной, прошнурованной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0"/>
          <w:numId w:val="14"/>
        </w:numPr>
        <w:tabs>
          <w:tab w:val="left" w:pos="243"/>
        </w:tabs>
        <w:spacing w:after="0" w:line="232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скрепленной печатью, заведующий ДОУ делает соответствующую отметку о выбытии воспитанника.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13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numPr>
          <w:ilvl w:val="1"/>
          <w:numId w:val="13"/>
        </w:numPr>
        <w:spacing w:after="0" w:line="232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7A3353" w:rsidRDefault="007A3353" w:rsidP="007A3353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5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 Заключительные положения</w:t>
      </w:r>
    </w:p>
    <w:p w:rsidR="007A3353" w:rsidRDefault="007A3353" w:rsidP="007A3353">
      <w:pPr>
        <w:spacing w:line="8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2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6.1.</w:t>
      </w:r>
      <w:r>
        <w:rPr>
          <w:rFonts w:ascii="Times New Roman" w:eastAsia="Times New Roman" w:hAnsi="Times New Roman"/>
          <w:sz w:val="24"/>
          <w:szCs w:val="24"/>
        </w:rPr>
        <w:t xml:space="preserve"> Настоящий Порядок вступает в законную силу с момента утверждения его заведующим ДОУ.</w:t>
      </w:r>
    </w:p>
    <w:p w:rsidR="007A3353" w:rsidRDefault="007A3353" w:rsidP="007A3353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5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6.2.</w:t>
      </w:r>
      <w:r>
        <w:rPr>
          <w:rFonts w:ascii="Times New Roman" w:eastAsia="Times New Roman" w:hAnsi="Times New Roman"/>
          <w:sz w:val="24"/>
          <w:szCs w:val="24"/>
        </w:rPr>
        <w:t xml:space="preserve">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7A3353" w:rsidRDefault="007A3353" w:rsidP="007A3353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32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AE6916">
        <w:rPr>
          <w:rFonts w:ascii="Times New Roman" w:eastAsia="Times New Roman" w:hAnsi="Times New Roman"/>
          <w:b/>
          <w:sz w:val="24"/>
          <w:szCs w:val="24"/>
        </w:rPr>
        <w:t>6.3.</w:t>
      </w:r>
      <w:r>
        <w:rPr>
          <w:rFonts w:ascii="Times New Roman" w:eastAsia="Times New Roman" w:hAnsi="Times New Roman"/>
          <w:sz w:val="24"/>
          <w:szCs w:val="24"/>
        </w:rPr>
        <w:t>Текст настоящего Порядка подлежит размещению на официальном сайте учреждения в сети «Интернет» и информационном стенде ДОУ.</w:t>
      </w: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bookmarkStart w:id="6" w:name="_GoBack"/>
      <w:bookmarkEnd w:id="6"/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3353" w:rsidRDefault="007A3353" w:rsidP="007A3353">
      <w:pPr>
        <w:rPr>
          <w:sz w:val="24"/>
          <w:szCs w:val="24"/>
        </w:rPr>
      </w:pPr>
      <w:bookmarkStart w:id="7" w:name="page8"/>
      <w:bookmarkEnd w:id="7"/>
    </w:p>
    <w:p w:rsidR="007A3353" w:rsidRDefault="007A3353"/>
    <w:sectPr w:rsidR="007A3353" w:rsidSect="00A7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D"/>
    <w:multiLevelType w:val="hybridMultilevel"/>
    <w:tmpl w:val="3352255A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74C28A5"/>
    <w:multiLevelType w:val="multilevel"/>
    <w:tmpl w:val="03A66FB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19946AEF"/>
    <w:multiLevelType w:val="multilevel"/>
    <w:tmpl w:val="DEFE385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7"/>
  </w:num>
  <w:num w:numId="11">
    <w:abstractNumId w:val="8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353"/>
    <w:rsid w:val="004D62DB"/>
    <w:rsid w:val="00520447"/>
    <w:rsid w:val="00745346"/>
    <w:rsid w:val="007A3353"/>
    <w:rsid w:val="00911504"/>
    <w:rsid w:val="00A63F3A"/>
    <w:rsid w:val="00A72B0C"/>
    <w:rsid w:val="00AE6916"/>
    <w:rsid w:val="00B15745"/>
    <w:rsid w:val="00EF269A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53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paragraph" w:customStyle="1" w:styleId="c6">
    <w:name w:val="c6"/>
    <w:basedOn w:val="a"/>
    <w:rsid w:val="007A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A3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</cp:lastModifiedBy>
  <cp:revision>7</cp:revision>
  <cp:lastPrinted>2019-03-12T08:59:00Z</cp:lastPrinted>
  <dcterms:created xsi:type="dcterms:W3CDTF">2019-03-11T10:29:00Z</dcterms:created>
  <dcterms:modified xsi:type="dcterms:W3CDTF">2019-03-12T08:59:00Z</dcterms:modified>
</cp:coreProperties>
</file>