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77" w:rsidRPr="00B8752F" w:rsidRDefault="009D7077" w:rsidP="00B87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75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Примерный план работы консультационного центра</w:t>
      </w:r>
    </w:p>
    <w:tbl>
      <w:tblPr>
        <w:tblStyle w:val="a3"/>
        <w:tblpPr w:leftFromText="180" w:rightFromText="180" w:vertAnchor="text" w:horzAnchor="page" w:tblpX="541" w:tblpY="528"/>
        <w:tblW w:w="10768" w:type="dxa"/>
        <w:tblLook w:val="01E0"/>
      </w:tblPr>
      <w:tblGrid>
        <w:gridCol w:w="1263"/>
        <w:gridCol w:w="6812"/>
        <w:gridCol w:w="2693"/>
      </w:tblGrid>
      <w:tr w:rsidR="00B8752F" w:rsidRPr="00B8752F" w:rsidTr="00B8752F">
        <w:tc>
          <w:tcPr>
            <w:tcW w:w="126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Месяц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Мероприятия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Ответственные</w:t>
            </w:r>
          </w:p>
        </w:tc>
      </w:tr>
      <w:tr w:rsidR="00B8752F" w:rsidRPr="00B8752F" w:rsidTr="00B8752F">
        <w:tc>
          <w:tcPr>
            <w:tcW w:w="126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Сентябрь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 xml:space="preserve">Семинар с элементами тренинга </w:t>
            </w:r>
            <w:r w:rsidRPr="00B8752F">
              <w:rPr>
                <w:b/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 xml:space="preserve">«Привыкаем к детскому саду: проблемы адаптации» </w:t>
            </w:r>
            <w:r w:rsidRPr="00B8752F">
              <w:rPr>
                <w:i/>
                <w:sz w:val="24"/>
                <w:szCs w:val="32"/>
              </w:rPr>
              <w:br/>
            </w:r>
            <w:r w:rsidRPr="00B8752F">
              <w:rPr>
                <w:sz w:val="24"/>
                <w:szCs w:val="32"/>
              </w:rPr>
              <w:t>(для родителей младших групп)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 xml:space="preserve">воспитатель, </w:t>
            </w:r>
            <w:r w:rsidRPr="00B8752F">
              <w:rPr>
                <w:sz w:val="24"/>
                <w:szCs w:val="32"/>
              </w:rPr>
              <w:br/>
              <w:t>ст. медсестра</w:t>
            </w:r>
          </w:p>
        </w:tc>
      </w:tr>
      <w:tr w:rsidR="00B8752F" w:rsidRPr="00B8752F" w:rsidTr="00B8752F">
        <w:trPr>
          <w:trHeight w:val="815"/>
        </w:trPr>
        <w:tc>
          <w:tcPr>
            <w:tcW w:w="126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Октябрь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Семинар с элементами тренинга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>«Кризис трех лет или как устанавливать запреты»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  <w:t>(для родителей младших групп)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>воспитатель</w:t>
            </w:r>
          </w:p>
        </w:tc>
      </w:tr>
      <w:tr w:rsidR="00B8752F" w:rsidRPr="00B8752F" w:rsidTr="00B8752F">
        <w:trPr>
          <w:trHeight w:val="1110"/>
        </w:trPr>
        <w:tc>
          <w:tcPr>
            <w:tcW w:w="1263" w:type="dxa"/>
            <w:vMerge w:val="restart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Ноябрь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Семинар с элементами тренинга</w:t>
            </w:r>
            <w:r w:rsidRPr="00B8752F">
              <w:rPr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 xml:space="preserve"> «Роль игры в семейном воспитании дошкольника и </w:t>
            </w:r>
            <w:r w:rsidRPr="00B8752F">
              <w:rPr>
                <w:i/>
                <w:sz w:val="24"/>
                <w:szCs w:val="32"/>
              </w:rPr>
              <w:br/>
              <w:t xml:space="preserve">младшего школьника» </w:t>
            </w:r>
            <w:r w:rsidRPr="00B8752F">
              <w:rPr>
                <w:i/>
                <w:sz w:val="24"/>
                <w:szCs w:val="32"/>
              </w:rPr>
              <w:br/>
            </w:r>
            <w:r w:rsidRPr="00B8752F">
              <w:rPr>
                <w:sz w:val="24"/>
                <w:szCs w:val="32"/>
              </w:rPr>
              <w:t xml:space="preserve">(для родителей старших дошкольников </w:t>
            </w:r>
            <w:r>
              <w:rPr>
                <w:sz w:val="24"/>
                <w:szCs w:val="32"/>
              </w:rPr>
              <w:br/>
            </w:r>
            <w:r w:rsidRPr="00B8752F">
              <w:rPr>
                <w:sz w:val="24"/>
                <w:szCs w:val="32"/>
              </w:rPr>
              <w:t>и младших школьников)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>воспитатель</w:t>
            </w:r>
          </w:p>
        </w:tc>
      </w:tr>
      <w:tr w:rsidR="00B8752F" w:rsidRPr="00B8752F" w:rsidTr="00B8752F">
        <w:trPr>
          <w:trHeight w:val="375"/>
        </w:trPr>
        <w:tc>
          <w:tcPr>
            <w:tcW w:w="1263" w:type="dxa"/>
            <w:vMerge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 xml:space="preserve">Консультация </w:t>
            </w:r>
            <w:r w:rsidRPr="00B8752F">
              <w:rPr>
                <w:b/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>«Второй ребенок в семье: возможные проблемы и пути их решения»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  <w:t xml:space="preserve">(для семей, воспитывающих второго ребенка </w:t>
            </w:r>
            <w:r>
              <w:rPr>
                <w:sz w:val="24"/>
                <w:szCs w:val="32"/>
              </w:rPr>
              <w:br/>
            </w:r>
            <w:r w:rsidRPr="00B8752F">
              <w:rPr>
                <w:sz w:val="24"/>
                <w:szCs w:val="32"/>
              </w:rPr>
              <w:t xml:space="preserve">или готовящихся </w:t>
            </w:r>
            <w:r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t>к его появлению)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>Заместитель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 xml:space="preserve"> ст. медсестра</w:t>
            </w:r>
          </w:p>
        </w:tc>
      </w:tr>
      <w:tr w:rsidR="00B8752F" w:rsidRPr="00B8752F" w:rsidTr="00B8752F">
        <w:trPr>
          <w:trHeight w:val="1161"/>
        </w:trPr>
        <w:tc>
          <w:tcPr>
            <w:tcW w:w="126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Декабрь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Семинар с элементами деловой игры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 xml:space="preserve">«Физическая активность и здоровье. </w:t>
            </w:r>
            <w:r w:rsidRPr="00B8752F">
              <w:rPr>
                <w:i/>
                <w:sz w:val="24"/>
                <w:szCs w:val="32"/>
              </w:rPr>
              <w:br/>
            </w:r>
            <w:proofErr w:type="spellStart"/>
            <w:r w:rsidRPr="00B8752F">
              <w:rPr>
                <w:i/>
                <w:sz w:val="24"/>
                <w:szCs w:val="32"/>
              </w:rPr>
              <w:t>Психогимнастика</w:t>
            </w:r>
            <w:proofErr w:type="spellEnd"/>
            <w:r w:rsidRPr="00B8752F">
              <w:rPr>
                <w:i/>
                <w:sz w:val="24"/>
                <w:szCs w:val="32"/>
              </w:rPr>
              <w:t xml:space="preserve"> в детском саду»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  <w:t xml:space="preserve">(для родителей старших дошкольников </w:t>
            </w:r>
            <w:r>
              <w:rPr>
                <w:sz w:val="24"/>
                <w:szCs w:val="32"/>
              </w:rPr>
              <w:br/>
            </w:r>
            <w:r w:rsidRPr="00B8752F">
              <w:rPr>
                <w:sz w:val="24"/>
                <w:szCs w:val="32"/>
              </w:rPr>
              <w:t>и младших школьников)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>воспитатель</w:t>
            </w:r>
          </w:p>
        </w:tc>
      </w:tr>
      <w:tr w:rsidR="00B8752F" w:rsidRPr="00B8752F" w:rsidTr="00B8752F">
        <w:trPr>
          <w:trHeight w:val="907"/>
        </w:trPr>
        <w:tc>
          <w:tcPr>
            <w:tcW w:w="126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Январь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 xml:space="preserve">Семинар с элементами игры </w:t>
            </w:r>
            <w:r w:rsidRPr="00B8752F">
              <w:rPr>
                <w:b/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>«Ум на кончиках пальцев: развитие мелкой моторики»</w:t>
            </w:r>
            <w:r w:rsidRPr="00B8752F">
              <w:rPr>
                <w:sz w:val="24"/>
                <w:szCs w:val="32"/>
              </w:rPr>
              <w:br/>
              <w:t xml:space="preserve"> (для родителей младших дошкольников)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>воспитатель</w:t>
            </w:r>
          </w:p>
        </w:tc>
      </w:tr>
      <w:tr w:rsidR="00B8752F" w:rsidRPr="00B8752F" w:rsidTr="00B8752F">
        <w:trPr>
          <w:trHeight w:val="635"/>
        </w:trPr>
        <w:tc>
          <w:tcPr>
            <w:tcW w:w="1263" w:type="dxa"/>
            <w:vMerge w:val="restart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Февраль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 xml:space="preserve">Консультация </w:t>
            </w:r>
            <w:r w:rsidRPr="00B8752F">
              <w:rPr>
                <w:b/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>«Мама вышла замуж»</w:t>
            </w:r>
            <w:r w:rsidRPr="00B8752F">
              <w:rPr>
                <w:sz w:val="24"/>
                <w:szCs w:val="32"/>
              </w:rPr>
              <w:t xml:space="preserve"> (проводится по необходимости)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>заведующего по УВР</w:t>
            </w:r>
          </w:p>
        </w:tc>
      </w:tr>
      <w:tr w:rsidR="00B8752F" w:rsidRPr="00B8752F" w:rsidTr="00B8752F">
        <w:trPr>
          <w:trHeight w:val="845"/>
        </w:trPr>
        <w:tc>
          <w:tcPr>
            <w:tcW w:w="1263" w:type="dxa"/>
            <w:vMerge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Семинар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 xml:space="preserve">«Как помочь эмоциональному ребенку: о средствах </w:t>
            </w:r>
            <w:r>
              <w:rPr>
                <w:i/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>арт-терапии»</w:t>
            </w:r>
            <w:r w:rsidRPr="00B8752F">
              <w:rPr>
                <w:sz w:val="24"/>
                <w:szCs w:val="32"/>
              </w:rPr>
              <w:t xml:space="preserve"> (проводится по необходимости)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>воспитатель</w:t>
            </w:r>
          </w:p>
        </w:tc>
      </w:tr>
      <w:tr w:rsidR="00B8752F" w:rsidRPr="00B8752F" w:rsidTr="00B8752F">
        <w:trPr>
          <w:trHeight w:val="857"/>
        </w:trPr>
        <w:tc>
          <w:tcPr>
            <w:tcW w:w="1263" w:type="dxa"/>
            <w:vMerge w:val="restart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Март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 xml:space="preserve">Семинар </w:t>
            </w:r>
            <w:r w:rsidRPr="00B8752F">
              <w:rPr>
                <w:b/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>«Роль бабушки в жизни ребенка»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  <w:t>(проводится по желанию родителей)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>воспитатель</w:t>
            </w:r>
          </w:p>
        </w:tc>
      </w:tr>
      <w:tr w:rsidR="00B8752F" w:rsidRPr="00B8752F" w:rsidTr="00B8752F">
        <w:trPr>
          <w:trHeight w:val="345"/>
        </w:trPr>
        <w:tc>
          <w:tcPr>
            <w:tcW w:w="1263" w:type="dxa"/>
            <w:vMerge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 xml:space="preserve">Консультация </w:t>
            </w:r>
            <w:r w:rsidRPr="00B8752F">
              <w:rPr>
                <w:b/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>«Изящные выражения в детском лексиконе; роль книги в воспитании культуры речи»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  <w:t>(для родителей старших дошкольников и младших школьников)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УВР, </w:t>
            </w:r>
            <w:r w:rsidRPr="00B8752F">
              <w:rPr>
                <w:sz w:val="24"/>
                <w:szCs w:val="32"/>
              </w:rPr>
              <w:br/>
              <w:t>воспитатель</w:t>
            </w:r>
          </w:p>
        </w:tc>
      </w:tr>
      <w:tr w:rsidR="00B8752F" w:rsidRPr="00B8752F" w:rsidTr="00B8752F">
        <w:trPr>
          <w:trHeight w:val="875"/>
        </w:trPr>
        <w:tc>
          <w:tcPr>
            <w:tcW w:w="126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Апрель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Семинар</w:t>
            </w:r>
            <w:r w:rsidRPr="00B8752F">
              <w:rPr>
                <w:sz w:val="24"/>
                <w:szCs w:val="32"/>
              </w:rPr>
              <w:t xml:space="preserve"> </w:t>
            </w:r>
            <w:r w:rsidRPr="00B8752F">
              <w:rPr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 xml:space="preserve">«Права ребенка: бить или не бить» </w:t>
            </w:r>
            <w:r w:rsidRPr="00B8752F">
              <w:rPr>
                <w:i/>
                <w:sz w:val="24"/>
                <w:szCs w:val="32"/>
              </w:rPr>
              <w:br/>
            </w:r>
            <w:r w:rsidRPr="00B8752F">
              <w:rPr>
                <w:sz w:val="24"/>
                <w:szCs w:val="32"/>
              </w:rPr>
              <w:t>(проводится по желанию родителей)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 </w:t>
            </w:r>
            <w:r w:rsidRPr="00B8752F">
              <w:rPr>
                <w:sz w:val="24"/>
                <w:szCs w:val="32"/>
              </w:rPr>
              <w:br/>
            </w:r>
          </w:p>
        </w:tc>
      </w:tr>
      <w:tr w:rsidR="00B8752F" w:rsidRPr="00B8752F" w:rsidTr="00B8752F">
        <w:trPr>
          <w:trHeight w:val="973"/>
        </w:trPr>
        <w:tc>
          <w:tcPr>
            <w:tcW w:w="1263" w:type="dxa"/>
          </w:tcPr>
          <w:p w:rsidR="00B8752F" w:rsidRPr="00B8752F" w:rsidRDefault="00B8752F" w:rsidP="00B8752F">
            <w:pPr>
              <w:contextualSpacing/>
              <w:jc w:val="center"/>
              <w:rPr>
                <w:b/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>Май</w:t>
            </w:r>
          </w:p>
        </w:tc>
        <w:tc>
          <w:tcPr>
            <w:tcW w:w="6812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b/>
                <w:sz w:val="24"/>
                <w:szCs w:val="32"/>
              </w:rPr>
              <w:t xml:space="preserve">Консультация </w:t>
            </w:r>
            <w:r w:rsidRPr="00B8752F">
              <w:rPr>
                <w:sz w:val="24"/>
                <w:szCs w:val="32"/>
              </w:rPr>
              <w:br/>
            </w:r>
            <w:r w:rsidRPr="00B8752F">
              <w:rPr>
                <w:i/>
                <w:sz w:val="24"/>
                <w:szCs w:val="32"/>
              </w:rPr>
              <w:t xml:space="preserve">«Детские страхи, мамины страхи» </w:t>
            </w:r>
            <w:r w:rsidRPr="00B8752F">
              <w:rPr>
                <w:i/>
                <w:sz w:val="24"/>
                <w:szCs w:val="32"/>
              </w:rPr>
              <w:br/>
            </w:r>
            <w:r w:rsidRPr="00B8752F">
              <w:rPr>
                <w:sz w:val="24"/>
                <w:szCs w:val="32"/>
              </w:rPr>
              <w:t>(проводится по желанию родителей)</w:t>
            </w:r>
          </w:p>
        </w:tc>
        <w:tc>
          <w:tcPr>
            <w:tcW w:w="2693" w:type="dxa"/>
          </w:tcPr>
          <w:p w:rsidR="00B8752F" w:rsidRPr="00B8752F" w:rsidRDefault="00B8752F" w:rsidP="00B8752F">
            <w:pPr>
              <w:spacing w:line="240" w:lineRule="auto"/>
              <w:contextualSpacing/>
              <w:jc w:val="center"/>
              <w:rPr>
                <w:sz w:val="24"/>
                <w:szCs w:val="32"/>
              </w:rPr>
            </w:pPr>
            <w:r w:rsidRPr="00B8752F">
              <w:rPr>
                <w:sz w:val="24"/>
                <w:szCs w:val="32"/>
              </w:rPr>
              <w:t xml:space="preserve">Заместитель </w:t>
            </w:r>
            <w:r w:rsidRPr="00B8752F">
              <w:rPr>
                <w:sz w:val="24"/>
                <w:szCs w:val="32"/>
              </w:rPr>
              <w:br/>
              <w:t xml:space="preserve">заведующего по УВР </w:t>
            </w:r>
            <w:r w:rsidRPr="00B8752F">
              <w:rPr>
                <w:sz w:val="24"/>
                <w:szCs w:val="32"/>
              </w:rPr>
              <w:br/>
            </w:r>
          </w:p>
        </w:tc>
      </w:tr>
    </w:tbl>
    <w:p w:rsidR="009D7077" w:rsidRPr="00A13F9C" w:rsidRDefault="009D7077" w:rsidP="00B87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5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родителями на учебный год</w:t>
      </w:r>
      <w:r w:rsidR="00B875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8752F" w:rsidRDefault="00B8752F" w:rsidP="00B875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52F" w:rsidRDefault="00B8752F" w:rsidP="00B875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52F" w:rsidRDefault="00B8752F" w:rsidP="00B875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87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Примерные темы консультаций для родителей</w:t>
      </w:r>
      <w:r w:rsidR="007C5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752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(законных </w:t>
      </w:r>
      <w:r w:rsidR="007C551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представителей)</w:t>
      </w:r>
    </w:p>
    <w:p w:rsidR="00B8752F" w:rsidRPr="00B8752F" w:rsidRDefault="00B8752F" w:rsidP="00B875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XSpec="center" w:tblpY="2356"/>
        <w:tblW w:w="10080" w:type="dxa"/>
        <w:tblLook w:val="01E0"/>
      </w:tblPr>
      <w:tblGrid>
        <w:gridCol w:w="6810"/>
        <w:gridCol w:w="3270"/>
      </w:tblGrid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sz w:val="28"/>
                <w:szCs w:val="24"/>
              </w:rPr>
            </w:pPr>
          </w:p>
          <w:p w:rsidR="00B8752F" w:rsidRPr="007C5510" w:rsidRDefault="00B8752F" w:rsidP="00B8752F">
            <w:pPr>
              <w:contextualSpacing/>
              <w:jc w:val="center"/>
              <w:rPr>
                <w:b/>
                <w:sz w:val="28"/>
                <w:szCs w:val="24"/>
              </w:rPr>
            </w:pPr>
            <w:r w:rsidRPr="007C5510">
              <w:rPr>
                <w:b/>
                <w:sz w:val="28"/>
                <w:szCs w:val="24"/>
              </w:rPr>
              <w:t>Тема консультации</w:t>
            </w:r>
          </w:p>
        </w:tc>
        <w:tc>
          <w:tcPr>
            <w:tcW w:w="3270" w:type="dxa"/>
          </w:tcPr>
          <w:p w:rsidR="00B8752F" w:rsidRPr="007C5510" w:rsidRDefault="00B8752F" w:rsidP="00B8752F">
            <w:pPr>
              <w:contextualSpacing/>
              <w:rPr>
                <w:b/>
                <w:sz w:val="28"/>
                <w:szCs w:val="24"/>
              </w:rPr>
            </w:pPr>
          </w:p>
          <w:p w:rsidR="00B8752F" w:rsidRPr="007C5510" w:rsidRDefault="00B8752F" w:rsidP="00B8752F">
            <w:pPr>
              <w:contextualSpacing/>
              <w:jc w:val="center"/>
              <w:rPr>
                <w:b/>
                <w:sz w:val="28"/>
                <w:szCs w:val="24"/>
              </w:rPr>
            </w:pPr>
            <w:r w:rsidRPr="007C5510">
              <w:rPr>
                <w:b/>
                <w:sz w:val="28"/>
                <w:szCs w:val="24"/>
              </w:rPr>
              <w:t>Кто проводит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Как укрепить здоровье ребенка в условиях семьи?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>Врач-педиатр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Как повысить уровень физической компетенции ребенка?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>Врач-педиатр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Воспитание навыков и п</w:t>
            </w:r>
            <w:bookmarkStart w:id="0" w:name="_GoBack"/>
            <w:bookmarkEnd w:id="0"/>
            <w:r w:rsidRPr="007C5510">
              <w:rPr>
                <w:b/>
                <w:i/>
                <w:sz w:val="24"/>
                <w:szCs w:val="24"/>
              </w:rPr>
              <w:t>ривычек культурного поведения.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>Ст</w:t>
            </w:r>
            <w:r w:rsidR="007C5510">
              <w:rPr>
                <w:sz w:val="24"/>
                <w:szCs w:val="24"/>
              </w:rPr>
              <w:t>аршая</w:t>
            </w:r>
            <w:r w:rsidRPr="00B8752F">
              <w:rPr>
                <w:sz w:val="24"/>
                <w:szCs w:val="24"/>
              </w:rPr>
              <w:t xml:space="preserve"> медсестра,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Как смягчить протекание адаптации ребенка к детскому саду.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>Врач-педиатр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Можно, нельзя, надо.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Я сам!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Бить или не бить, вот в чем вопрос!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Давайте поиграем.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Играя, обучаюсь.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Как развивать у детей творческие дарования.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Общаться с ребенком. Как?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Круг детского чтения.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>Заместитель заведующего по УВР,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Телевизор и компьютер. Друзья и враги.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На пороге школы.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воспитатель, учитель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Обучение грамоте.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воспитатель, учитель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Готовим руку ребенка к письму.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воспитатель, учитель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  <w:tr w:rsidR="00B8752F" w:rsidRPr="00A13F9C" w:rsidTr="00B8752F">
        <w:tc>
          <w:tcPr>
            <w:tcW w:w="6810" w:type="dxa"/>
          </w:tcPr>
          <w:p w:rsidR="00B8752F" w:rsidRPr="007C5510" w:rsidRDefault="00B8752F" w:rsidP="00B8752F">
            <w:pPr>
              <w:contextualSpacing/>
              <w:rPr>
                <w:b/>
                <w:i/>
                <w:sz w:val="24"/>
                <w:szCs w:val="24"/>
              </w:rPr>
            </w:pPr>
            <w:r w:rsidRPr="007C5510">
              <w:rPr>
                <w:b/>
                <w:i/>
                <w:sz w:val="24"/>
                <w:szCs w:val="24"/>
              </w:rPr>
              <w:t>Как интересно провести досуг в кругу семьи.</w:t>
            </w:r>
          </w:p>
        </w:tc>
        <w:tc>
          <w:tcPr>
            <w:tcW w:w="3270" w:type="dxa"/>
          </w:tcPr>
          <w:p w:rsidR="00B8752F" w:rsidRPr="00B8752F" w:rsidRDefault="00B8752F" w:rsidP="007C5510">
            <w:pPr>
              <w:contextualSpacing/>
              <w:jc w:val="center"/>
              <w:rPr>
                <w:sz w:val="24"/>
                <w:szCs w:val="24"/>
              </w:rPr>
            </w:pPr>
            <w:r w:rsidRPr="00B8752F">
              <w:rPr>
                <w:sz w:val="24"/>
                <w:szCs w:val="24"/>
              </w:rPr>
              <w:t xml:space="preserve">Заместитель заведующего </w:t>
            </w:r>
            <w:r w:rsidR="007C5510">
              <w:rPr>
                <w:sz w:val="24"/>
                <w:szCs w:val="24"/>
              </w:rPr>
              <w:br/>
            </w:r>
            <w:r w:rsidRPr="00B8752F">
              <w:rPr>
                <w:sz w:val="24"/>
                <w:szCs w:val="24"/>
              </w:rPr>
              <w:t>по УВР, воспитатель</w:t>
            </w:r>
            <w:r w:rsidR="007C5510">
              <w:rPr>
                <w:sz w:val="24"/>
                <w:szCs w:val="24"/>
              </w:rPr>
              <w:t>.</w:t>
            </w:r>
          </w:p>
        </w:tc>
      </w:tr>
    </w:tbl>
    <w:p w:rsidR="00B8752F" w:rsidRDefault="00B8752F" w:rsidP="00B875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</w:r>
    </w:p>
    <w:p w:rsidR="00B8752F" w:rsidRDefault="00B8752F" w:rsidP="00B875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8752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B8752F" w:rsidRPr="00B8752F" w:rsidRDefault="00B8752F" w:rsidP="00B875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8752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br/>
      </w:r>
      <w:r w:rsidRPr="00B8752F">
        <w:rPr>
          <w:rFonts w:ascii="Times New Roman" w:eastAsia="Times New Roman" w:hAnsi="Times New Roman" w:cs="Times New Roman"/>
          <w:b/>
          <w:szCs w:val="28"/>
          <w:lang w:eastAsia="ru-RU"/>
        </w:rPr>
        <w:br/>
      </w:r>
    </w:p>
    <w:p w:rsidR="009D7077" w:rsidRDefault="009D7077" w:rsidP="009D70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077" w:rsidRPr="00A13F9C" w:rsidRDefault="009D7077" w:rsidP="009D70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077" w:rsidRDefault="009D7077" w:rsidP="009D7077">
      <w:pPr>
        <w:rPr>
          <w:rFonts w:ascii="Times New Roman" w:hAnsi="Times New Roman" w:cs="Times New Roman"/>
          <w:sz w:val="28"/>
          <w:szCs w:val="28"/>
        </w:rPr>
      </w:pPr>
    </w:p>
    <w:p w:rsidR="009D7077" w:rsidRDefault="009D7077" w:rsidP="009D7077">
      <w:pPr>
        <w:rPr>
          <w:rFonts w:ascii="Times New Roman" w:hAnsi="Times New Roman" w:cs="Times New Roman"/>
          <w:sz w:val="28"/>
          <w:szCs w:val="28"/>
        </w:rPr>
      </w:pPr>
    </w:p>
    <w:p w:rsidR="007E4783" w:rsidRDefault="007E4783"/>
    <w:sectPr w:rsidR="007E4783" w:rsidSect="00F1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7077"/>
    <w:rsid w:val="007C5510"/>
    <w:rsid w:val="007E4783"/>
    <w:rsid w:val="009D7077"/>
    <w:rsid w:val="00B8752F"/>
    <w:rsid w:val="00E05B88"/>
    <w:rsid w:val="00F1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dcterms:created xsi:type="dcterms:W3CDTF">2016-02-18T17:50:00Z</dcterms:created>
  <dcterms:modified xsi:type="dcterms:W3CDTF">2016-02-19T06:10:00Z</dcterms:modified>
</cp:coreProperties>
</file>