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3A" w:rsidRDefault="00037E3A" w:rsidP="00037E3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МУНИЦИПАЛЬНОЕ БЮДЖЕТНОЕ ДОШКОЛЬНОЕ ОБРАЗОВАТЕЛЬНОЕ УЧРЕЖДЕНИЕ </w:t>
      </w:r>
      <w:r w:rsidR="00DD6D04">
        <w:rPr>
          <w:b/>
          <w:bCs/>
        </w:rPr>
        <w:br/>
      </w:r>
      <w:r>
        <w:rPr>
          <w:b/>
          <w:bCs/>
        </w:rPr>
        <w:t>«ЦЕНТР РАЗВИТИЯ РЕБЕНКА – ДЕТСКИЙ САД № 44»</w:t>
      </w:r>
    </w:p>
    <w:p w:rsidR="00DD6D04" w:rsidRDefault="00DD6D04" w:rsidP="00DD6D04">
      <w:pPr>
        <w:widowControl w:val="0"/>
        <w:autoSpaceDE w:val="0"/>
        <w:autoSpaceDN w:val="0"/>
        <w:adjustRightInd w:val="0"/>
        <w:ind w:left="3534" w:firstLin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D6D04" w:rsidRPr="00DD6D04" w:rsidRDefault="00DD6D04" w:rsidP="00DD6D04">
      <w:pPr>
        <w:widowControl w:val="0"/>
        <w:autoSpaceDE w:val="0"/>
        <w:autoSpaceDN w:val="0"/>
        <w:adjustRightInd w:val="0"/>
        <w:ind w:left="3534" w:firstLine="11"/>
        <w:rPr>
          <w:b/>
          <w:bCs/>
        </w:rPr>
      </w:pPr>
      <w:r>
        <w:rPr>
          <w:bCs/>
        </w:rPr>
        <w:tab/>
        <w:t xml:space="preserve">  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ПРИНЯТО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D6D04">
        <w:rPr>
          <w:b/>
          <w:bCs/>
        </w:rPr>
        <w:t xml:space="preserve">                                                                     </w:t>
      </w:r>
      <w:r>
        <w:rPr>
          <w:b/>
          <w:bCs/>
        </w:rPr>
        <w:t>УТВЕРЖДАЮ</w:t>
      </w:r>
    </w:p>
    <w:p w:rsidR="00037E3A" w:rsidRDefault="00DD6D04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на Педагогическом с</w:t>
      </w:r>
      <w:r w:rsidR="00037E3A">
        <w:rPr>
          <w:b/>
          <w:bCs/>
        </w:rPr>
        <w:t>овете</w:t>
      </w:r>
      <w:r w:rsidR="00037E3A">
        <w:rPr>
          <w:b/>
          <w:bCs/>
        </w:rPr>
        <w:tab/>
      </w:r>
      <w:r w:rsidR="00037E3A">
        <w:rPr>
          <w:b/>
          <w:bCs/>
        </w:rPr>
        <w:tab/>
      </w:r>
      <w:r w:rsidR="00037E3A">
        <w:rPr>
          <w:b/>
          <w:bCs/>
        </w:rPr>
        <w:tab/>
        <w:t xml:space="preserve">           </w:t>
      </w:r>
      <w:r>
        <w:rPr>
          <w:b/>
          <w:bCs/>
        </w:rPr>
        <w:t xml:space="preserve">                                                                        </w:t>
      </w:r>
      <w:r w:rsidR="00037E3A">
        <w:rPr>
          <w:b/>
          <w:bCs/>
        </w:rPr>
        <w:t xml:space="preserve">Заведующий </w:t>
      </w:r>
    </w:p>
    <w:p w:rsid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от 14 сентября 2018 г. протокол № 1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DD6D04">
        <w:rPr>
          <w:b/>
          <w:bCs/>
        </w:rPr>
        <w:t xml:space="preserve">                                                     </w:t>
      </w:r>
      <w:r w:rsidR="00DD6D04">
        <w:rPr>
          <w:b/>
          <w:bCs/>
        </w:rPr>
        <w:t>МБДОУ «ЦРР – Д/С № 44»</w:t>
      </w:r>
      <w:r>
        <w:rPr>
          <w:b/>
          <w:bCs/>
        </w:rPr>
        <w:t xml:space="preserve">        </w:t>
      </w:r>
    </w:p>
    <w:p w:rsidR="00037E3A" w:rsidRDefault="00DD6D04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="00037E3A">
        <w:rPr>
          <w:b/>
          <w:bCs/>
        </w:rPr>
        <w:t xml:space="preserve">__________________  </w:t>
      </w:r>
      <w:proofErr w:type="spellStart"/>
      <w:r w:rsidR="00037E3A">
        <w:rPr>
          <w:b/>
          <w:bCs/>
        </w:rPr>
        <w:t>Хачалова</w:t>
      </w:r>
      <w:proofErr w:type="spellEnd"/>
      <w:r w:rsidR="00037E3A">
        <w:rPr>
          <w:b/>
          <w:bCs/>
        </w:rPr>
        <w:t xml:space="preserve"> Л.М.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="00DD6D04">
        <w:rPr>
          <w:b/>
          <w:bCs/>
        </w:rPr>
        <w:t xml:space="preserve">       </w:t>
      </w:r>
      <w:r>
        <w:rPr>
          <w:b/>
          <w:bCs/>
        </w:rPr>
        <w:t>Приказ № 131-п от 14 сентября 2018 г.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СОГЛАСОВАНО                                                                    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Председатель профсоюзного комитета                  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МБДОУ «ЦРР – Д/С № 44» 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rPr>
          <w:bCs/>
        </w:rPr>
      </w:pPr>
      <w:r>
        <w:rPr>
          <w:b/>
          <w:bCs/>
        </w:rPr>
        <w:t xml:space="preserve">__________________   </w:t>
      </w:r>
      <w:proofErr w:type="spellStart"/>
      <w:r>
        <w:rPr>
          <w:b/>
          <w:bCs/>
        </w:rPr>
        <w:t>Пирилова</w:t>
      </w:r>
      <w:proofErr w:type="spellEnd"/>
      <w:r>
        <w:rPr>
          <w:b/>
          <w:bCs/>
        </w:rPr>
        <w:t xml:space="preserve"> П.М.</w:t>
      </w:r>
      <w:r>
        <w:rPr>
          <w:bCs/>
        </w:rPr>
        <w:t xml:space="preserve">  </w:t>
      </w:r>
      <w:r>
        <w:rPr>
          <w:bCs/>
        </w:rPr>
        <w:tab/>
        <w:t xml:space="preserve">              </w:t>
      </w:r>
    </w:p>
    <w:p w:rsidR="00037E3A" w:rsidRDefault="00037E3A" w:rsidP="00037E3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</w:p>
    <w:p w:rsidR="00037E3A" w:rsidRPr="003B7725" w:rsidRDefault="00DD6D04" w:rsidP="00037E3A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/>
          <w:bCs/>
        </w:rPr>
        <w:br/>
      </w:r>
      <w:r w:rsidR="00037E3A">
        <w:rPr>
          <w:b/>
          <w:bCs/>
        </w:rPr>
        <w:t xml:space="preserve">                                                                        </w:t>
      </w:r>
    </w:p>
    <w:p w:rsidR="00037E3A" w:rsidRPr="00DD6D04" w:rsidRDefault="00DD6D04" w:rsidP="00DD6D04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ПОЛОЖЕНИЕ</w:t>
      </w:r>
      <w:r w:rsidRPr="00DD6D04">
        <w:rPr>
          <w:b/>
          <w:bCs/>
          <w:color w:val="FF0000"/>
          <w:sz w:val="40"/>
          <w:szCs w:val="40"/>
        </w:rPr>
        <w:br/>
      </w:r>
      <w:r w:rsidR="00037E3A" w:rsidRPr="00DD6D04">
        <w:rPr>
          <w:b/>
          <w:bCs/>
          <w:color w:val="002060"/>
          <w:sz w:val="40"/>
          <w:szCs w:val="40"/>
        </w:rPr>
        <w:t xml:space="preserve">о порядке </w:t>
      </w:r>
      <w:proofErr w:type="gramStart"/>
      <w:r w:rsidR="00037E3A" w:rsidRPr="00DD6D04">
        <w:rPr>
          <w:b/>
          <w:bCs/>
          <w:color w:val="002060"/>
          <w:sz w:val="40"/>
          <w:szCs w:val="40"/>
        </w:rPr>
        <w:t xml:space="preserve">распределения   стимулирующей части      </w:t>
      </w:r>
      <w:r w:rsidRPr="00DD6D04">
        <w:rPr>
          <w:b/>
          <w:bCs/>
          <w:color w:val="002060"/>
          <w:sz w:val="40"/>
          <w:szCs w:val="40"/>
        </w:rPr>
        <w:br/>
      </w:r>
      <w:r w:rsidR="00037E3A" w:rsidRPr="00DD6D04">
        <w:rPr>
          <w:b/>
          <w:bCs/>
          <w:color w:val="002060"/>
          <w:sz w:val="40"/>
          <w:szCs w:val="40"/>
        </w:rPr>
        <w:t>фонда оплаты труда</w:t>
      </w:r>
      <w:proofErr w:type="gramEnd"/>
      <w:r w:rsidR="00037E3A" w:rsidRPr="00DD6D04">
        <w:rPr>
          <w:b/>
          <w:bCs/>
          <w:color w:val="002060"/>
          <w:sz w:val="40"/>
          <w:szCs w:val="40"/>
        </w:rPr>
        <w:t xml:space="preserve"> работникам  </w:t>
      </w:r>
    </w:p>
    <w:p w:rsidR="00037E3A" w:rsidRPr="00DD6D04" w:rsidRDefault="00037E3A" w:rsidP="00037E3A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2060"/>
          <w:sz w:val="40"/>
          <w:szCs w:val="40"/>
        </w:rPr>
      </w:pPr>
      <w:r w:rsidRPr="00DD6D04">
        <w:rPr>
          <w:b/>
          <w:bCs/>
          <w:color w:val="002060"/>
          <w:sz w:val="40"/>
          <w:szCs w:val="40"/>
        </w:rPr>
        <w:t>МБДОУ «ЦРР – Д</w:t>
      </w:r>
      <w:r w:rsidR="00DD6D04" w:rsidRPr="00DD6D04">
        <w:rPr>
          <w:b/>
          <w:bCs/>
          <w:color w:val="002060"/>
          <w:sz w:val="40"/>
          <w:szCs w:val="40"/>
        </w:rPr>
        <w:t>/</w:t>
      </w:r>
      <w:r w:rsidRPr="00DD6D04">
        <w:rPr>
          <w:b/>
          <w:bCs/>
          <w:color w:val="002060"/>
          <w:sz w:val="40"/>
          <w:szCs w:val="40"/>
        </w:rPr>
        <w:t>С № 44»</w:t>
      </w:r>
    </w:p>
    <w:p w:rsidR="00037E3A" w:rsidRDefault="00037E3A" w:rsidP="00037E3A">
      <w:pPr>
        <w:rPr>
          <w:b/>
          <w:color w:val="000000"/>
        </w:rPr>
      </w:pPr>
    </w:p>
    <w:p w:rsidR="00037E3A" w:rsidRDefault="00037E3A" w:rsidP="00037E3A">
      <w:pPr>
        <w:rPr>
          <w:b/>
          <w:color w:val="000000"/>
        </w:rPr>
      </w:pPr>
    </w:p>
    <w:p w:rsidR="00037E3A" w:rsidRDefault="00037E3A" w:rsidP="00037E3A">
      <w:pPr>
        <w:rPr>
          <w:b/>
          <w:color w:val="000000"/>
        </w:rPr>
      </w:pPr>
    </w:p>
    <w:p w:rsidR="00037E3A" w:rsidRDefault="00037E3A" w:rsidP="00037E3A">
      <w:pPr>
        <w:rPr>
          <w:b/>
          <w:color w:val="000000"/>
        </w:rPr>
      </w:pPr>
    </w:p>
    <w:p w:rsidR="00037E3A" w:rsidRDefault="00037E3A" w:rsidP="00037E3A">
      <w:pPr>
        <w:rPr>
          <w:b/>
          <w:color w:val="000000"/>
        </w:rPr>
      </w:pPr>
    </w:p>
    <w:p w:rsidR="00037E3A" w:rsidRDefault="00037E3A" w:rsidP="00037E3A">
      <w:pPr>
        <w:rPr>
          <w:b/>
          <w:color w:val="000000"/>
        </w:rPr>
      </w:pPr>
    </w:p>
    <w:p w:rsidR="00037E3A" w:rsidRDefault="00037E3A" w:rsidP="00037E3A">
      <w:pPr>
        <w:rPr>
          <w:b/>
          <w:color w:val="000000"/>
        </w:rPr>
      </w:pPr>
    </w:p>
    <w:p w:rsidR="00DD6D04" w:rsidRDefault="00DD6D04" w:rsidP="00037E3A">
      <w:pPr>
        <w:rPr>
          <w:b/>
          <w:color w:val="000000"/>
        </w:rPr>
      </w:pPr>
    </w:p>
    <w:p w:rsidR="00037E3A" w:rsidRPr="00DD6D04" w:rsidRDefault="00DD6D04" w:rsidP="00DD6D04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г. Махачкала – 2018 г.</w:t>
      </w:r>
    </w:p>
    <w:p w:rsidR="00037E3A" w:rsidRPr="00DD6D04" w:rsidRDefault="00037E3A" w:rsidP="00DD6D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D6D04">
        <w:rPr>
          <w:rFonts w:cstheme="minorHAnsi"/>
          <w:b/>
          <w:bCs/>
          <w:sz w:val="24"/>
          <w:szCs w:val="24"/>
        </w:rPr>
        <w:lastRenderedPageBreak/>
        <w:t>Общие положения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left="1440"/>
        <w:jc w:val="both"/>
        <w:rPr>
          <w:rFonts w:cstheme="minorHAnsi"/>
          <w:b/>
          <w:bCs/>
          <w:sz w:val="24"/>
          <w:szCs w:val="24"/>
        </w:rPr>
      </w:pPr>
    </w:p>
    <w:p w:rsidR="00DD6D04" w:rsidRPr="00DD6D04" w:rsidRDefault="00DD6D04" w:rsidP="00DD6D0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Pr="00DD6D04">
        <w:rPr>
          <w:rFonts w:cstheme="minorHAnsi"/>
          <w:b/>
          <w:bCs/>
          <w:sz w:val="24"/>
          <w:szCs w:val="24"/>
        </w:rPr>
        <w:t>1.1.</w:t>
      </w:r>
      <w:r>
        <w:rPr>
          <w:rFonts w:cstheme="minorHAnsi"/>
          <w:bCs/>
          <w:sz w:val="24"/>
          <w:szCs w:val="24"/>
        </w:rPr>
        <w:t xml:space="preserve"> </w:t>
      </w:r>
      <w:r w:rsidR="00037E3A" w:rsidRPr="00DD6D04">
        <w:rPr>
          <w:rFonts w:cstheme="minorHAnsi"/>
          <w:bCs/>
          <w:sz w:val="24"/>
          <w:szCs w:val="24"/>
        </w:rPr>
        <w:t>Положение о порядке установления выплат стимулирующего характера работникам Муниципального бюджетного дошкольного образовательного учреждения «Центр развития ребенка – детский сад № 44» (далее по тексту Положение) разработано в соответствии с Трудовым кодексом Российской Федерации, Законом «Об образовании в Российской Федерации», Положением об оплате труда работников МБДОУ «ЦРР – Д/С № 44» (далее ДОУ).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Система стимулирующих выплат работникам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Федерации, Республики Дагестан и муниципальными нормативными актами.</w:t>
      </w:r>
    </w:p>
    <w:p w:rsidR="00037E3A" w:rsidRPr="00DD6D04" w:rsidRDefault="00DD6D04" w:rsidP="00DD6D04">
      <w:pPr>
        <w:widowControl w:val="0"/>
        <w:tabs>
          <w:tab w:val="left" w:pos="442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pacing w:val="-4"/>
          <w:sz w:val="24"/>
          <w:szCs w:val="24"/>
        </w:rPr>
        <w:t>1.2.</w:t>
      </w:r>
      <w:r w:rsidR="00037E3A" w:rsidRPr="00DD6D04">
        <w:rPr>
          <w:rFonts w:cstheme="minorHAnsi"/>
          <w:spacing w:val="-4"/>
          <w:sz w:val="24"/>
          <w:szCs w:val="24"/>
        </w:rPr>
        <w:t xml:space="preserve"> Положение вводится в целях стимулирования заинтересованности работников в улучшении качества </w:t>
      </w:r>
      <w:proofErr w:type="spellStart"/>
      <w:r w:rsidR="00037E3A" w:rsidRPr="00DD6D04">
        <w:rPr>
          <w:rFonts w:cstheme="minorHAnsi"/>
          <w:spacing w:val="-4"/>
          <w:sz w:val="24"/>
          <w:szCs w:val="24"/>
        </w:rPr>
        <w:t>воспитательно</w:t>
      </w:r>
      <w:proofErr w:type="spellEnd"/>
      <w:r w:rsidR="00037E3A" w:rsidRPr="00DD6D04">
        <w:rPr>
          <w:rFonts w:cstheme="minorHAnsi"/>
          <w:spacing w:val="-4"/>
          <w:sz w:val="24"/>
          <w:szCs w:val="24"/>
        </w:rPr>
        <w:t xml:space="preserve">-образовательного процесса, закрепления квалифицированных кадров, повышения исполнительской дисциплины и усиления материальной заинтересованности каждого работника в достижении наивысших результатов труда. </w:t>
      </w:r>
    </w:p>
    <w:p w:rsidR="00037E3A" w:rsidRPr="00DD6D04" w:rsidRDefault="00037E3A" w:rsidP="00DD6D04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Настоящее Положение разработано в целях повышения материальной заинтересованности работников ДОУ, реализующих основную общеобразовательную программу дошкольного образования в повышении качества образования, развития творческой активности и инициативы, мотивацию работников в области инновационной деятельности, современных образовательных технологий.</w:t>
      </w:r>
    </w:p>
    <w:p w:rsidR="00037E3A" w:rsidRPr="00DD6D04" w:rsidRDefault="00DD6D04" w:rsidP="00DD6D04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pacing w:val="-4"/>
          <w:sz w:val="24"/>
          <w:szCs w:val="24"/>
        </w:rPr>
      </w:pPr>
      <w:r>
        <w:rPr>
          <w:rFonts w:cstheme="minorHAnsi"/>
          <w:b/>
          <w:spacing w:val="-4"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pacing w:val="-4"/>
          <w:sz w:val="24"/>
          <w:szCs w:val="24"/>
        </w:rPr>
        <w:t>1.3.</w:t>
      </w:r>
      <w:r w:rsidR="00037E3A" w:rsidRPr="00DD6D04">
        <w:rPr>
          <w:rFonts w:cstheme="minorHAnsi"/>
          <w:spacing w:val="-4"/>
          <w:sz w:val="24"/>
          <w:szCs w:val="24"/>
        </w:rPr>
        <w:t xml:space="preserve"> Положение является локальным нормативным актом ДОУ, устанавливающим критерии и порядок распределения стимулирующих выплат работникам, их размеры, периодичность, возможность снижения или отмены стимулирующих выплат. 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sz w:val="24"/>
          <w:szCs w:val="24"/>
        </w:rPr>
        <w:t>Настоящее Положение принимается на педагогическом Совете ДОУ, согласовывается с представительным органом ДОУ – профсоюзным комитетом (далее – ПК) и утверждается и вводится в действие приказом заведующего ДОУ.</w:t>
      </w:r>
    </w:p>
    <w:p w:rsidR="00037E3A" w:rsidRPr="00DD6D04" w:rsidRDefault="00DD6D04" w:rsidP="00DD6D0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1.4.</w:t>
      </w:r>
      <w:r w:rsidR="00037E3A" w:rsidRPr="00DD6D04">
        <w:rPr>
          <w:rFonts w:cstheme="minorHAnsi"/>
          <w:sz w:val="24"/>
          <w:szCs w:val="24"/>
        </w:rPr>
        <w:t xml:space="preserve"> Средства на стимулирующие выплаты работникам устанавливаются в пределах объема средств, предусмотренных на стимулирующую часть фонда оплаты труда.</w:t>
      </w:r>
    </w:p>
    <w:p w:rsidR="00037E3A" w:rsidRPr="00DD6D04" w:rsidRDefault="00DD6D04" w:rsidP="00DD6D0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1.5.</w:t>
      </w:r>
      <w:r w:rsidR="00037E3A" w:rsidRPr="00DD6D04">
        <w:rPr>
          <w:rFonts w:cstheme="minorHAnsi"/>
          <w:sz w:val="24"/>
          <w:szCs w:val="24"/>
        </w:rPr>
        <w:t xml:space="preserve"> Стимулирующие выплаты не имеют гарантированного характера, поскольку зависят от оценки труда работника. В них может быть отказано работнику, если он не выполняет установленных показателей и критериев по качеству результативности работы, по которым рассчитываются выплаты стимулирующего характера. Размеры стимулирующих </w:t>
      </w:r>
      <w:proofErr w:type="gramStart"/>
      <w:r w:rsidR="00037E3A" w:rsidRPr="00DD6D04">
        <w:rPr>
          <w:rFonts w:cstheme="minorHAnsi"/>
          <w:sz w:val="24"/>
          <w:szCs w:val="24"/>
        </w:rPr>
        <w:t>выплат</w:t>
      </w:r>
      <w:proofErr w:type="gramEnd"/>
      <w:r w:rsidR="00037E3A" w:rsidRPr="00DD6D04">
        <w:rPr>
          <w:rFonts w:cstheme="minorHAnsi"/>
          <w:sz w:val="24"/>
          <w:szCs w:val="24"/>
        </w:rPr>
        <w:t xml:space="preserve"> завися также от наличия средств в фонде оплаты труда.</w:t>
      </w:r>
    </w:p>
    <w:p w:rsidR="00037E3A" w:rsidRPr="00DD6D04" w:rsidRDefault="00DD6D04" w:rsidP="00DD6D0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1.6.</w:t>
      </w:r>
      <w:r w:rsidR="00037E3A" w:rsidRPr="00DD6D04">
        <w:rPr>
          <w:rFonts w:cstheme="minorHAnsi"/>
          <w:sz w:val="24"/>
          <w:szCs w:val="24"/>
        </w:rPr>
        <w:t xml:space="preserve"> Срок данного Положения не ограничен. Данное Положение действует до принятия нового.</w:t>
      </w:r>
    </w:p>
    <w:p w:rsidR="00037E3A" w:rsidRPr="00DD6D04" w:rsidRDefault="00037E3A" w:rsidP="00DD6D04">
      <w:pPr>
        <w:keepNext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D6D04">
        <w:rPr>
          <w:rFonts w:cstheme="minorHAnsi"/>
          <w:b/>
          <w:bCs/>
          <w:sz w:val="24"/>
          <w:szCs w:val="24"/>
        </w:rPr>
        <w:t>Виды стимулирующих выплат</w:t>
      </w:r>
    </w:p>
    <w:p w:rsidR="00037E3A" w:rsidRPr="00DD6D04" w:rsidRDefault="00037E3A" w:rsidP="00DD6D04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:rsidR="00037E3A" w:rsidRPr="00DD6D04" w:rsidRDefault="00DD6D04" w:rsidP="00DD6D04">
      <w:pPr>
        <w:widowControl w:val="0"/>
        <w:tabs>
          <w:tab w:val="left" w:pos="792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2.1.</w:t>
      </w:r>
      <w:r w:rsidR="00037E3A" w:rsidRPr="00DD6D04">
        <w:rPr>
          <w:rFonts w:cstheme="minorHAnsi"/>
          <w:sz w:val="24"/>
          <w:szCs w:val="24"/>
        </w:rPr>
        <w:t xml:space="preserve"> В целях повышения качества деятельности работников ДОУ применяются следующие виды стимулирующих выплат:</w:t>
      </w:r>
    </w:p>
    <w:p w:rsidR="00037E3A" w:rsidRPr="00DD6D04" w:rsidRDefault="00DD6D04" w:rsidP="00DD6D04">
      <w:pPr>
        <w:widowControl w:val="0"/>
        <w:tabs>
          <w:tab w:val="left" w:pos="142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2.1.1.</w:t>
      </w:r>
      <w:r w:rsidR="00037E3A" w:rsidRPr="00DD6D04">
        <w:rPr>
          <w:rFonts w:cstheme="minorHAnsi"/>
          <w:sz w:val="24"/>
          <w:szCs w:val="24"/>
        </w:rPr>
        <w:t xml:space="preserve"> Надбавки за результативность, высокие показатели  и качество труда.</w:t>
      </w:r>
    </w:p>
    <w:p w:rsidR="00037E3A" w:rsidRPr="00DD6D04" w:rsidRDefault="00DD6D04" w:rsidP="00DD6D04">
      <w:pPr>
        <w:widowControl w:val="0"/>
        <w:tabs>
          <w:tab w:val="left" w:pos="142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2.1.2.</w:t>
      </w:r>
      <w:r w:rsidR="00037E3A" w:rsidRPr="00DD6D04">
        <w:rPr>
          <w:rFonts w:cstheme="minorHAnsi"/>
          <w:sz w:val="24"/>
          <w:szCs w:val="24"/>
        </w:rPr>
        <w:t xml:space="preserve"> Единовременные премии.</w:t>
      </w:r>
    </w:p>
    <w:p w:rsidR="00037E3A" w:rsidRPr="00DD6D04" w:rsidRDefault="00DD6D04" w:rsidP="00DD6D04">
      <w:pPr>
        <w:widowControl w:val="0"/>
        <w:tabs>
          <w:tab w:val="left" w:pos="792"/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2.2.</w:t>
      </w:r>
      <w:r w:rsidR="00037E3A" w:rsidRPr="00DD6D04">
        <w:rPr>
          <w:rFonts w:cstheme="minorHAnsi"/>
          <w:sz w:val="24"/>
          <w:szCs w:val="24"/>
        </w:rPr>
        <w:t xml:space="preserve"> Надбавки устанавливаются за высокую результативность работы, успешное выполнение наиболее сложных работ, высокое качество работы, напряженность и другие качественные показатели труда конкретного работника.</w:t>
      </w:r>
    </w:p>
    <w:p w:rsidR="00037E3A" w:rsidRPr="00DD6D04" w:rsidRDefault="00DD6D04" w:rsidP="00DD6D0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037E3A" w:rsidRPr="00DD6D04">
        <w:rPr>
          <w:rFonts w:cstheme="minorHAnsi"/>
          <w:b/>
          <w:sz w:val="24"/>
          <w:szCs w:val="24"/>
        </w:rPr>
        <w:t>2.3.</w:t>
      </w:r>
      <w:r w:rsidR="00037E3A" w:rsidRPr="00DD6D04">
        <w:rPr>
          <w:rFonts w:cstheme="minorHAnsi"/>
          <w:sz w:val="24"/>
          <w:szCs w:val="24"/>
        </w:rPr>
        <w:t xml:space="preserve"> Премии – дополнительная часть заработной платы, выплачиваемая за достижение плановых результатов труда ДОУ. Применяется индивидуальное премирование, отмечающее особую роль отдельных работников, достигших высоких количественных и качественных результатов и коллективное премиро</w:t>
      </w:r>
      <w:r w:rsidR="00037E3A" w:rsidRPr="00DD6D04">
        <w:rPr>
          <w:rFonts w:cstheme="minorHAnsi"/>
          <w:sz w:val="24"/>
          <w:szCs w:val="24"/>
        </w:rPr>
        <w:softHyphen/>
        <w:t>вание, направленное на мотивацию работников ДОУ.</w:t>
      </w:r>
    </w:p>
    <w:p w:rsidR="00037E3A" w:rsidRPr="00DD6D04" w:rsidRDefault="00037E3A" w:rsidP="00DD6D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D6D04">
        <w:rPr>
          <w:rFonts w:cstheme="minorHAnsi"/>
          <w:b/>
          <w:bCs/>
          <w:sz w:val="24"/>
          <w:szCs w:val="24"/>
        </w:rPr>
        <w:t>Порядок осуществления стимулирующих выплат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cstheme="minorHAnsi"/>
          <w:sz w:val="24"/>
          <w:szCs w:val="24"/>
        </w:rPr>
      </w:pP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color w:val="000000"/>
          <w:sz w:val="24"/>
          <w:szCs w:val="24"/>
        </w:rPr>
        <w:t>3.1.</w:t>
      </w:r>
      <w:r w:rsidRPr="00DD6D04">
        <w:rPr>
          <w:rFonts w:cstheme="minorHAnsi"/>
          <w:color w:val="000000"/>
          <w:sz w:val="24"/>
          <w:szCs w:val="24"/>
        </w:rPr>
        <w:t xml:space="preserve"> Стимулирующие выплаты устанавливаются и выплачиваются работникам по критериям, устанавливаемым ДОУ. 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b/>
          <w:color w:val="000000"/>
          <w:sz w:val="24"/>
          <w:szCs w:val="24"/>
        </w:rPr>
      </w:pPr>
      <w:r w:rsidRPr="00DD6D04">
        <w:rPr>
          <w:rFonts w:cstheme="minorHAnsi"/>
          <w:b/>
          <w:color w:val="000000"/>
          <w:sz w:val="24"/>
          <w:szCs w:val="24"/>
        </w:rPr>
        <w:t>3.2.</w:t>
      </w:r>
      <w:r w:rsidRPr="00DD6D04">
        <w:rPr>
          <w:rFonts w:cstheme="minorHAnsi"/>
          <w:color w:val="000000"/>
          <w:sz w:val="24"/>
          <w:szCs w:val="24"/>
        </w:rPr>
        <w:t xml:space="preserve"> Показатели и критерии оценки качества и результативности профессиональной деятельности  работников указаны в приложении к настоящему Положению. </w:t>
      </w:r>
      <w:r w:rsidRPr="00DD6D04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color w:val="000000"/>
          <w:sz w:val="24"/>
          <w:szCs w:val="24"/>
        </w:rPr>
        <w:t>3.3.</w:t>
      </w:r>
      <w:r w:rsidRPr="00DD6D04">
        <w:rPr>
          <w:rFonts w:cstheme="minorHAnsi"/>
          <w:color w:val="000000"/>
          <w:sz w:val="24"/>
          <w:szCs w:val="24"/>
        </w:rPr>
        <w:t xml:space="preserve"> Для назначения стимулирующих выплат в ДОУ создается экспертная комиссия (далее – Комиссия) в количестве 5 человек, сроком на один год, которая утверждается приказом руководителя ДОУ.</w:t>
      </w:r>
      <w:r w:rsidRPr="00DD6D04">
        <w:rPr>
          <w:rFonts w:cstheme="minorHAnsi"/>
          <w:sz w:val="24"/>
          <w:szCs w:val="24"/>
        </w:rPr>
        <w:t xml:space="preserve"> Председателем Комиссии является заведующий ДОУ.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sz w:val="24"/>
          <w:szCs w:val="24"/>
        </w:rPr>
        <w:t>3.4.</w:t>
      </w:r>
      <w:r w:rsidRPr="00DD6D04">
        <w:rPr>
          <w:rFonts w:cstheme="minorHAnsi"/>
          <w:sz w:val="24"/>
          <w:szCs w:val="24"/>
        </w:rPr>
        <w:t xml:space="preserve">   Распределение выплат стимулирующего характера осуществляется по итогам каждого месяца.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sz w:val="24"/>
          <w:szCs w:val="24"/>
        </w:rPr>
        <w:t>3.5.</w:t>
      </w:r>
      <w:r w:rsidRPr="00DD6D04">
        <w:rPr>
          <w:rFonts w:cstheme="minorHAnsi"/>
          <w:sz w:val="24"/>
          <w:szCs w:val="24"/>
        </w:rPr>
        <w:t xml:space="preserve"> Стимулирование работников осуществляется по бальной системе с учетом выполнения критериев и показателей качества и результативности труда.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sz w:val="24"/>
          <w:szCs w:val="24"/>
        </w:rPr>
        <w:t>3.6.</w:t>
      </w:r>
      <w:r w:rsidRPr="00DD6D04">
        <w:rPr>
          <w:rFonts w:cstheme="minorHAnsi"/>
          <w:sz w:val="24"/>
          <w:szCs w:val="24"/>
        </w:rPr>
        <w:t xml:space="preserve"> Денежный вес (в рублях) каждого балла определяется путем деления размера стимулирующей части фонда оплаты труда, запланированного на месяц, на общую сумму баллов всех работников.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sz w:val="24"/>
          <w:szCs w:val="24"/>
        </w:rPr>
        <w:t>3.7.</w:t>
      </w:r>
      <w:r w:rsidRPr="00DD6D04">
        <w:rPr>
          <w:rFonts w:cstheme="minorHAnsi"/>
          <w:sz w:val="24"/>
          <w:szCs w:val="24"/>
        </w:rPr>
        <w:t xml:space="preserve">  Для определения размера стимулирующих выплат каждому работнику ДОУ за отчетный период показатель (стоимость одного балла) умножается на сумму набранных баллов каждым работником.</w:t>
      </w:r>
    </w:p>
    <w:p w:rsidR="00037E3A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DD6D04">
        <w:rPr>
          <w:rFonts w:cstheme="minorHAnsi"/>
          <w:b/>
          <w:sz w:val="24"/>
          <w:szCs w:val="24"/>
        </w:rPr>
        <w:t>3.8.</w:t>
      </w:r>
      <w:r w:rsidRPr="00DD6D04">
        <w:rPr>
          <w:rFonts w:cstheme="minorHAnsi"/>
          <w:sz w:val="24"/>
          <w:szCs w:val="24"/>
        </w:rPr>
        <w:t xml:space="preserve">  Обеспечение соблюдения принципа прозрачности при распределении стимулирующих выплат работникам ДОУ осуществляется путем предоставления информации о размерах и сроках назначения выплат.</w:t>
      </w:r>
    </w:p>
    <w:p w:rsidR="008F6D4D" w:rsidRPr="008F6D4D" w:rsidRDefault="008F6D4D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"/>
          <w:szCs w:val="24"/>
        </w:rPr>
      </w:pPr>
    </w:p>
    <w:p w:rsidR="00037E3A" w:rsidRPr="008F6D4D" w:rsidRDefault="00037E3A" w:rsidP="008F6D4D">
      <w:pPr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D6D04">
        <w:rPr>
          <w:rFonts w:cstheme="minorHAnsi"/>
          <w:b/>
          <w:bCs/>
          <w:sz w:val="24"/>
          <w:szCs w:val="24"/>
        </w:rPr>
        <w:t>Условия снижения или отмены стимулирующих выплат</w:t>
      </w:r>
      <w:r w:rsidR="008F6D4D">
        <w:rPr>
          <w:rFonts w:cstheme="minorHAnsi"/>
          <w:b/>
          <w:bCs/>
          <w:sz w:val="24"/>
          <w:szCs w:val="24"/>
        </w:rPr>
        <w:br/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b/>
          <w:bCs/>
          <w:sz w:val="24"/>
          <w:szCs w:val="24"/>
        </w:rPr>
        <w:t>4.1.</w:t>
      </w:r>
      <w:r w:rsidR="00DD6D04">
        <w:rPr>
          <w:rFonts w:cstheme="minorHAnsi"/>
          <w:bCs/>
          <w:sz w:val="24"/>
          <w:szCs w:val="24"/>
        </w:rPr>
        <w:t xml:space="preserve"> </w:t>
      </w:r>
      <w:r w:rsidRPr="00DD6D04">
        <w:rPr>
          <w:rFonts w:cstheme="minorHAnsi"/>
          <w:bCs/>
          <w:sz w:val="24"/>
          <w:szCs w:val="24"/>
        </w:rPr>
        <w:t xml:space="preserve">Стимулирующие выплаты не имеют гарантированного характера, поскольку зависят от оценки труда работника Комиссией по распределению </w:t>
      </w:r>
      <w:proofErr w:type="gramStart"/>
      <w:r w:rsidRPr="00DD6D04">
        <w:rPr>
          <w:rFonts w:cstheme="minorHAnsi"/>
          <w:bCs/>
          <w:sz w:val="24"/>
          <w:szCs w:val="24"/>
        </w:rPr>
        <w:t>выплат стимулирующей части фонда оплаты труда</w:t>
      </w:r>
      <w:proofErr w:type="gramEnd"/>
      <w:r w:rsidRPr="00DD6D04">
        <w:rPr>
          <w:rFonts w:cstheme="minorHAnsi"/>
          <w:bCs/>
          <w:sz w:val="24"/>
          <w:szCs w:val="24"/>
        </w:rPr>
        <w:t>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b/>
          <w:spacing w:val="-4"/>
          <w:sz w:val="24"/>
          <w:szCs w:val="24"/>
        </w:rPr>
        <w:t>4.2.</w:t>
      </w:r>
      <w:r w:rsidRPr="00DD6D04">
        <w:rPr>
          <w:rFonts w:cstheme="minorHAnsi"/>
          <w:spacing w:val="-4"/>
          <w:sz w:val="24"/>
          <w:szCs w:val="24"/>
        </w:rPr>
        <w:t xml:space="preserve"> </w:t>
      </w:r>
      <w:r w:rsidR="00DD6D04">
        <w:rPr>
          <w:rFonts w:cstheme="minorHAnsi"/>
          <w:spacing w:val="-4"/>
          <w:sz w:val="24"/>
          <w:szCs w:val="24"/>
        </w:rPr>
        <w:t xml:space="preserve"> </w:t>
      </w:r>
      <w:r w:rsidRPr="00DD6D04">
        <w:rPr>
          <w:rFonts w:cstheme="minorHAnsi"/>
          <w:spacing w:val="-4"/>
          <w:sz w:val="24"/>
          <w:szCs w:val="24"/>
        </w:rPr>
        <w:t xml:space="preserve">Условиями для снижения или отмены стимулирующих выплат (надбавок, доплат, премий) являются: 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невыполнение показателей, позволяющих оценить результативность и качество работы (эффективность труда) работ</w:t>
      </w:r>
      <w:r w:rsidR="008F6D4D">
        <w:rPr>
          <w:rFonts w:cstheme="minorHAnsi"/>
          <w:spacing w:val="-4"/>
          <w:sz w:val="24"/>
          <w:szCs w:val="24"/>
        </w:rPr>
        <w:t>ника ДОУ, указанных в Положении</w:t>
      </w:r>
      <w:r w:rsidRPr="00DD6D04">
        <w:rPr>
          <w:rFonts w:cstheme="minorHAnsi"/>
          <w:spacing w:val="-4"/>
          <w:sz w:val="24"/>
          <w:szCs w:val="24"/>
        </w:rPr>
        <w:t>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lastRenderedPageBreak/>
        <w:t>* применение к работнику дисциплинарного взыскания (замечание, выговор);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невыполнение приказов (распоряжений) должностных лиц ДОУ, имеющих отношение к должностным обязанностям работника;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в случае</w:t>
      </w:r>
      <w:proofErr w:type="gramStart"/>
      <w:r w:rsidRPr="00DD6D04">
        <w:rPr>
          <w:rFonts w:cstheme="minorHAnsi"/>
          <w:spacing w:val="-4"/>
          <w:sz w:val="24"/>
          <w:szCs w:val="24"/>
        </w:rPr>
        <w:t>,</w:t>
      </w:r>
      <w:proofErr w:type="gramEnd"/>
      <w:r w:rsidRPr="00DD6D04">
        <w:rPr>
          <w:rFonts w:cstheme="minorHAnsi"/>
          <w:spacing w:val="-4"/>
          <w:sz w:val="24"/>
          <w:szCs w:val="24"/>
        </w:rPr>
        <w:t xml:space="preserve"> если по вине работника произошел зафиксированный несчастный случай с ребенком или взрослым;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при поступлении обоснованных жалоб на действия работника, нарушение Правил внутреннего трудового распорядка и Устава ДОУ;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 наличие нарушений по результатам проверок контролирующих и надзорных органов;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работникам, проработавшим неполный месяц по следующим причинам:  вновь принятые, отсутствие на работе по причине наличия листка нетрудоспособности, прогула, курсов повышения квалификации, отпуска;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DD6D04">
        <w:rPr>
          <w:rFonts w:cstheme="minorHAnsi"/>
          <w:spacing w:val="-4"/>
          <w:sz w:val="24"/>
          <w:szCs w:val="24"/>
        </w:rPr>
        <w:t>* нарушение санитарно-эпидемиологического режима.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pacing w:val="-4"/>
          <w:sz w:val="24"/>
          <w:szCs w:val="24"/>
        </w:rPr>
        <w:t>4.3.</w:t>
      </w:r>
      <w:r w:rsidRPr="00DD6D04">
        <w:rPr>
          <w:rFonts w:cstheme="minorHAnsi"/>
          <w:spacing w:val="-4"/>
          <w:sz w:val="24"/>
          <w:szCs w:val="24"/>
        </w:rPr>
        <w:t xml:space="preserve"> </w:t>
      </w:r>
      <w:r w:rsidRPr="00DD6D04">
        <w:rPr>
          <w:rFonts w:cstheme="minorHAnsi"/>
          <w:sz w:val="24"/>
          <w:szCs w:val="24"/>
        </w:rPr>
        <w:t>Решение о снижении или лишении стимулирующих выплат принимается заведующим, с учетом мнения профсоюзной организации ДОУ и экспертной комиссии 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4.4.</w:t>
      </w:r>
      <w:r w:rsidRPr="00DD6D04">
        <w:rPr>
          <w:rFonts w:cstheme="minorHAnsi"/>
          <w:sz w:val="24"/>
          <w:szCs w:val="24"/>
        </w:rPr>
        <w:t xml:space="preserve"> Руководитель ДОУ представляет в Комиссию информацию о факте, являющемся основанием для снижения или отмены стимулирующих выплат.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8F6D4D">
        <w:rPr>
          <w:rFonts w:cstheme="minorHAnsi"/>
          <w:b/>
          <w:spacing w:val="-4"/>
          <w:sz w:val="24"/>
          <w:szCs w:val="24"/>
        </w:rPr>
        <w:t>4.5.</w:t>
      </w:r>
      <w:r w:rsidRPr="00DD6D04">
        <w:rPr>
          <w:rFonts w:cstheme="minorHAnsi"/>
          <w:spacing w:val="-4"/>
          <w:sz w:val="24"/>
          <w:szCs w:val="24"/>
        </w:rPr>
        <w:t xml:space="preserve">  Заместителю заведующего по учебно-воспитательной работе, заместителю заведующего по административно-хозяйственной работе, главному бухгалтеру стимулирующие выплаты производятся в соответствии со штатным расписанием 15 %  от фонда оплаты труда.</w:t>
      </w:r>
    </w:p>
    <w:p w:rsidR="00037E3A" w:rsidRPr="008F6D4D" w:rsidRDefault="00037E3A" w:rsidP="008F6D4D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0"/>
          <w:szCs w:val="24"/>
        </w:rPr>
      </w:pPr>
    </w:p>
    <w:p w:rsidR="00037E3A" w:rsidRDefault="00037E3A" w:rsidP="008F6D4D">
      <w:pPr>
        <w:keepNext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cstheme="minorHAnsi"/>
          <w:b/>
          <w:bCs/>
          <w:sz w:val="24"/>
          <w:szCs w:val="24"/>
        </w:rPr>
      </w:pPr>
      <w:r w:rsidRPr="00DD6D04">
        <w:rPr>
          <w:rFonts w:cstheme="minorHAnsi"/>
          <w:b/>
          <w:bCs/>
          <w:sz w:val="24"/>
          <w:szCs w:val="24"/>
        </w:rPr>
        <w:t>Порядок и условия премирования</w:t>
      </w:r>
    </w:p>
    <w:p w:rsidR="008F6D4D" w:rsidRPr="008F6D4D" w:rsidRDefault="008F6D4D" w:rsidP="008F6D4D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10"/>
          <w:szCs w:val="24"/>
        </w:rPr>
      </w:pPr>
    </w:p>
    <w:p w:rsidR="00037E3A" w:rsidRPr="00DD6D04" w:rsidRDefault="00037E3A" w:rsidP="00DD6D04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bCs/>
          <w:sz w:val="24"/>
          <w:szCs w:val="24"/>
        </w:rPr>
        <w:tab/>
      </w:r>
      <w:r w:rsidRPr="008F6D4D">
        <w:rPr>
          <w:rFonts w:cstheme="minorHAnsi"/>
          <w:b/>
          <w:bCs/>
          <w:sz w:val="24"/>
          <w:szCs w:val="24"/>
        </w:rPr>
        <w:t>5.1.</w:t>
      </w:r>
      <w:r w:rsidR="008F6D4D">
        <w:rPr>
          <w:rFonts w:cstheme="minorHAnsi"/>
          <w:bCs/>
          <w:sz w:val="24"/>
          <w:szCs w:val="24"/>
        </w:rPr>
        <w:t xml:space="preserve"> </w:t>
      </w:r>
      <w:r w:rsidRPr="00DD6D04">
        <w:rPr>
          <w:rFonts w:cstheme="minorHAnsi"/>
          <w:bCs/>
          <w:sz w:val="24"/>
          <w:szCs w:val="24"/>
        </w:rPr>
        <w:t>Премия – это денежная сумма, которая может выплачиваться работникам сверх оклада (должностного оклада) в целях поощрения, на условиях и в порядке, установленных настоящим Постановлением.</w:t>
      </w:r>
    </w:p>
    <w:p w:rsidR="00037E3A" w:rsidRPr="00DD6D04" w:rsidRDefault="00037E3A" w:rsidP="00DD6D04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bCs/>
          <w:sz w:val="24"/>
          <w:szCs w:val="24"/>
        </w:rPr>
        <w:tab/>
      </w:r>
      <w:r w:rsidRPr="008F6D4D">
        <w:rPr>
          <w:rFonts w:cstheme="minorHAnsi"/>
          <w:b/>
          <w:bCs/>
          <w:sz w:val="24"/>
          <w:szCs w:val="24"/>
        </w:rPr>
        <w:t>5.2.</w:t>
      </w:r>
      <w:r w:rsidRPr="00DD6D04">
        <w:rPr>
          <w:rFonts w:cstheme="minorHAnsi"/>
          <w:bCs/>
          <w:sz w:val="24"/>
          <w:szCs w:val="24"/>
        </w:rPr>
        <w:t xml:space="preserve"> Настоящим Положением предусматривается единовременное премирование.</w:t>
      </w:r>
    </w:p>
    <w:p w:rsidR="00037E3A" w:rsidRPr="00DD6D04" w:rsidRDefault="00037E3A" w:rsidP="00DD6D04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bCs/>
          <w:sz w:val="24"/>
          <w:szCs w:val="24"/>
        </w:rPr>
        <w:tab/>
      </w:r>
      <w:r w:rsidRPr="008F6D4D">
        <w:rPr>
          <w:rFonts w:cstheme="minorHAnsi"/>
          <w:b/>
          <w:bCs/>
          <w:sz w:val="24"/>
          <w:szCs w:val="24"/>
        </w:rPr>
        <w:t>5.3.</w:t>
      </w:r>
      <w:r w:rsidR="008F6D4D">
        <w:rPr>
          <w:rFonts w:cstheme="minorHAnsi"/>
          <w:bCs/>
          <w:sz w:val="24"/>
          <w:szCs w:val="24"/>
        </w:rPr>
        <w:t xml:space="preserve"> </w:t>
      </w:r>
      <w:r w:rsidRPr="00DD6D04">
        <w:rPr>
          <w:rFonts w:cstheme="minorHAnsi"/>
          <w:bCs/>
          <w:sz w:val="24"/>
          <w:szCs w:val="24"/>
        </w:rPr>
        <w:t>Выплаты единовременных поощрительных премий производятся только по решению работодателя, при этом работник не имеет права требовать их выплаты.</w:t>
      </w:r>
    </w:p>
    <w:p w:rsidR="00037E3A" w:rsidRPr="00DD6D04" w:rsidRDefault="00037E3A" w:rsidP="00DD6D04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bCs/>
          <w:sz w:val="24"/>
          <w:szCs w:val="24"/>
        </w:rPr>
        <w:tab/>
      </w:r>
      <w:r w:rsidRPr="008F6D4D">
        <w:rPr>
          <w:rFonts w:cstheme="minorHAnsi"/>
          <w:b/>
          <w:bCs/>
          <w:sz w:val="24"/>
          <w:szCs w:val="24"/>
        </w:rPr>
        <w:t>5.4.</w:t>
      </w:r>
      <w:r w:rsidRPr="00DD6D04">
        <w:rPr>
          <w:rFonts w:cstheme="minorHAnsi"/>
          <w:bCs/>
          <w:sz w:val="24"/>
          <w:szCs w:val="24"/>
        </w:rPr>
        <w:t xml:space="preserve"> Единовременное премирование работников ДОУ проводится при наличии сре</w:t>
      </w:r>
      <w:proofErr w:type="gramStart"/>
      <w:r w:rsidRPr="00DD6D04">
        <w:rPr>
          <w:rFonts w:cstheme="minorHAnsi"/>
          <w:bCs/>
          <w:sz w:val="24"/>
          <w:szCs w:val="24"/>
        </w:rPr>
        <w:t>дств в ф</w:t>
      </w:r>
      <w:proofErr w:type="gramEnd"/>
      <w:r w:rsidRPr="00DD6D04">
        <w:rPr>
          <w:rFonts w:cstheme="minorHAnsi"/>
          <w:bCs/>
          <w:sz w:val="24"/>
          <w:szCs w:val="24"/>
        </w:rPr>
        <w:t>онде заработной платы.</w:t>
      </w:r>
    </w:p>
    <w:p w:rsidR="00037E3A" w:rsidRPr="00DD6D04" w:rsidRDefault="00037E3A" w:rsidP="00DD6D04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DD6D04">
        <w:rPr>
          <w:rFonts w:cstheme="minorHAnsi"/>
          <w:bCs/>
          <w:sz w:val="24"/>
          <w:szCs w:val="24"/>
        </w:rPr>
        <w:tab/>
      </w:r>
      <w:r w:rsidRPr="008F6D4D">
        <w:rPr>
          <w:rFonts w:cstheme="minorHAnsi"/>
          <w:b/>
          <w:bCs/>
          <w:sz w:val="24"/>
          <w:szCs w:val="24"/>
        </w:rPr>
        <w:t>5.5.</w:t>
      </w:r>
      <w:r w:rsidRPr="00DD6D04">
        <w:rPr>
          <w:rFonts w:cstheme="minorHAnsi"/>
          <w:bCs/>
          <w:sz w:val="24"/>
          <w:szCs w:val="24"/>
        </w:rPr>
        <w:t xml:space="preserve"> Педагогические работники ДОУ, административный персонал, иные работники могут быть премированы с учетом их трудового вклада и фактически отработанного времени. Размер премии, выплачиваемый одному работнику, предельными размерами не ограничивается.</w:t>
      </w:r>
    </w:p>
    <w:p w:rsidR="00037E3A" w:rsidRPr="00DD6D04" w:rsidRDefault="00037E3A" w:rsidP="00DD6D04">
      <w:pPr>
        <w:widowControl w:val="0"/>
        <w:tabs>
          <w:tab w:val="left" w:pos="792"/>
          <w:tab w:val="left" w:pos="108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8F6D4D">
        <w:rPr>
          <w:rFonts w:cstheme="minorHAnsi"/>
          <w:b/>
          <w:spacing w:val="-4"/>
          <w:sz w:val="24"/>
          <w:szCs w:val="24"/>
        </w:rPr>
        <w:t>5.6.</w:t>
      </w:r>
      <w:r w:rsidRPr="00DD6D04">
        <w:rPr>
          <w:rFonts w:cstheme="minorHAnsi"/>
          <w:spacing w:val="-4"/>
          <w:sz w:val="24"/>
          <w:szCs w:val="24"/>
        </w:rPr>
        <w:t xml:space="preserve"> Премии могут выплачиваться конкретным работникам (группе работников) за достижение высоких индивидуальных (коллективных) результатов. Выплаты единовременных поощрительных премий производятся по решению работодателя, согласовав с профсоюзным комитетом. В ДОУ применяется:</w:t>
      </w:r>
    </w:p>
    <w:p w:rsidR="00037E3A" w:rsidRPr="00DD6D04" w:rsidRDefault="00037E3A" w:rsidP="00DD6D04">
      <w:pPr>
        <w:widowControl w:val="0"/>
        <w:tabs>
          <w:tab w:val="left" w:pos="792"/>
          <w:tab w:val="left" w:pos="108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8F6D4D">
        <w:rPr>
          <w:rFonts w:cstheme="minorHAnsi"/>
          <w:b/>
          <w:spacing w:val="-4"/>
          <w:sz w:val="24"/>
          <w:szCs w:val="24"/>
        </w:rPr>
        <w:t>-</w:t>
      </w:r>
      <w:r w:rsidRPr="00DD6D04">
        <w:rPr>
          <w:rFonts w:cstheme="minorHAnsi"/>
          <w:spacing w:val="-4"/>
          <w:sz w:val="24"/>
          <w:szCs w:val="24"/>
        </w:rPr>
        <w:t xml:space="preserve"> индивидуальное премирование;</w:t>
      </w:r>
    </w:p>
    <w:p w:rsidR="00037E3A" w:rsidRPr="00DD6D04" w:rsidRDefault="00037E3A" w:rsidP="00DD6D04">
      <w:pPr>
        <w:widowControl w:val="0"/>
        <w:tabs>
          <w:tab w:val="left" w:pos="792"/>
          <w:tab w:val="left" w:pos="108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4"/>
          <w:sz w:val="24"/>
          <w:szCs w:val="24"/>
        </w:rPr>
      </w:pPr>
      <w:r w:rsidRPr="008F6D4D">
        <w:rPr>
          <w:rFonts w:cstheme="minorHAnsi"/>
          <w:b/>
          <w:spacing w:val="-4"/>
          <w:sz w:val="24"/>
          <w:szCs w:val="24"/>
        </w:rPr>
        <w:t>-</w:t>
      </w:r>
      <w:r w:rsidRPr="00DD6D04">
        <w:rPr>
          <w:rFonts w:cstheme="minorHAnsi"/>
          <w:spacing w:val="-4"/>
          <w:sz w:val="24"/>
          <w:szCs w:val="24"/>
        </w:rPr>
        <w:t xml:space="preserve"> коллективное премирование.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2"/>
          <w:sz w:val="24"/>
          <w:szCs w:val="24"/>
        </w:rPr>
      </w:pPr>
      <w:r w:rsidRPr="008F6D4D">
        <w:rPr>
          <w:rFonts w:cstheme="minorHAnsi"/>
          <w:b/>
          <w:spacing w:val="-2"/>
          <w:sz w:val="24"/>
          <w:szCs w:val="24"/>
        </w:rPr>
        <w:lastRenderedPageBreak/>
        <w:t>5.7.</w:t>
      </w:r>
      <w:r w:rsidRPr="00DD6D04">
        <w:rPr>
          <w:rFonts w:cstheme="minorHAnsi"/>
          <w:spacing w:val="-2"/>
          <w:sz w:val="24"/>
          <w:szCs w:val="24"/>
        </w:rPr>
        <w:t xml:space="preserve"> Индивидуальное премирование за достижение определенных результатов для всех работников осуществляется приказом заведующего. Размер премии определяется в индивидуальном порядке и может исчисляться в процентах от должностного оклада или в абсолютных величинах. Размер премии не зависит от стажа работы, квалификационной категории, объема нагрузки.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2"/>
          <w:sz w:val="24"/>
          <w:szCs w:val="24"/>
        </w:rPr>
      </w:pPr>
      <w:r w:rsidRPr="008F6D4D">
        <w:rPr>
          <w:rFonts w:cstheme="minorHAnsi"/>
          <w:b/>
          <w:spacing w:val="-2"/>
          <w:sz w:val="24"/>
          <w:szCs w:val="24"/>
        </w:rPr>
        <w:t>5.8.</w:t>
      </w:r>
      <w:r w:rsidRPr="00DD6D04">
        <w:rPr>
          <w:rFonts w:cstheme="minorHAnsi"/>
          <w:spacing w:val="-2"/>
          <w:sz w:val="24"/>
          <w:szCs w:val="24"/>
        </w:rPr>
        <w:t xml:space="preserve"> Предложение о виде премирования выносит заведующий.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2"/>
          <w:sz w:val="24"/>
          <w:szCs w:val="24"/>
        </w:rPr>
      </w:pPr>
      <w:r w:rsidRPr="008F6D4D">
        <w:rPr>
          <w:rFonts w:cstheme="minorHAnsi"/>
          <w:b/>
          <w:spacing w:val="-2"/>
          <w:sz w:val="24"/>
          <w:szCs w:val="24"/>
        </w:rPr>
        <w:t>5.9.</w:t>
      </w:r>
      <w:r w:rsidRPr="00DD6D04">
        <w:rPr>
          <w:rFonts w:cstheme="minorHAnsi"/>
          <w:spacing w:val="-2"/>
          <w:sz w:val="24"/>
          <w:szCs w:val="24"/>
        </w:rPr>
        <w:t xml:space="preserve"> Решение о виде и размере премирования работников заведующий ДОУ оформляет приказом.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pacing w:val="-2"/>
          <w:sz w:val="24"/>
          <w:szCs w:val="24"/>
        </w:rPr>
      </w:pPr>
      <w:r w:rsidRPr="008F6D4D">
        <w:rPr>
          <w:rFonts w:cstheme="minorHAnsi"/>
          <w:b/>
          <w:spacing w:val="-2"/>
          <w:sz w:val="24"/>
          <w:szCs w:val="24"/>
        </w:rPr>
        <w:t>5.10.</w:t>
      </w:r>
      <w:r w:rsidRPr="00DD6D04">
        <w:rPr>
          <w:rFonts w:cstheme="minorHAnsi"/>
          <w:spacing w:val="-2"/>
          <w:sz w:val="24"/>
          <w:szCs w:val="24"/>
        </w:rPr>
        <w:t xml:space="preserve"> Премия может выплачиваться по результатам работы за месяц, полугодие, учебный год.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5</w:t>
      </w:r>
      <w:r w:rsidR="008F6D4D" w:rsidRPr="008F6D4D">
        <w:rPr>
          <w:rFonts w:cstheme="minorHAnsi"/>
          <w:b/>
          <w:sz w:val="24"/>
          <w:szCs w:val="24"/>
        </w:rPr>
        <w:t>.</w:t>
      </w:r>
      <w:r w:rsidRPr="008F6D4D">
        <w:rPr>
          <w:rFonts w:cstheme="minorHAnsi"/>
          <w:b/>
          <w:sz w:val="24"/>
          <w:szCs w:val="24"/>
        </w:rPr>
        <w:t>11.</w:t>
      </w:r>
      <w:r w:rsidRPr="00DD6D04">
        <w:rPr>
          <w:rFonts w:cstheme="minorHAnsi"/>
          <w:sz w:val="24"/>
          <w:szCs w:val="24"/>
        </w:rPr>
        <w:t xml:space="preserve"> Премия может выплачиваться по следующим основаниям:</w:t>
      </w:r>
      <w:r w:rsidRPr="00DD6D04">
        <w:rPr>
          <w:rFonts w:cstheme="minorHAnsi"/>
          <w:color w:val="000000"/>
          <w:sz w:val="24"/>
          <w:szCs w:val="24"/>
        </w:rPr>
        <w:t xml:space="preserve"> 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bCs/>
          <w:sz w:val="24"/>
          <w:szCs w:val="24"/>
        </w:rPr>
        <w:t>-</w:t>
      </w:r>
      <w:r w:rsidRPr="00DD6D04">
        <w:rPr>
          <w:rFonts w:cstheme="minorHAnsi"/>
          <w:bCs/>
          <w:sz w:val="24"/>
          <w:szCs w:val="24"/>
        </w:rPr>
        <w:t xml:space="preserve"> </w:t>
      </w:r>
      <w:r w:rsidRPr="00DD6D04">
        <w:rPr>
          <w:rFonts w:cstheme="minorHAnsi"/>
          <w:color w:val="000000"/>
          <w:sz w:val="24"/>
          <w:szCs w:val="24"/>
        </w:rPr>
        <w:t>выполнение особо важных заданий, срочных и непредвиденных работ;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-</w:t>
      </w:r>
      <w:r w:rsidRPr="00DD6D04">
        <w:rPr>
          <w:rFonts w:cstheme="minorHAnsi"/>
          <w:sz w:val="24"/>
          <w:szCs w:val="24"/>
        </w:rPr>
        <w:t xml:space="preserve"> </w:t>
      </w:r>
      <w:proofErr w:type="gramStart"/>
      <w:r w:rsidRPr="00DD6D04">
        <w:rPr>
          <w:rFonts w:cstheme="minorHAnsi"/>
          <w:sz w:val="24"/>
          <w:szCs w:val="24"/>
        </w:rPr>
        <w:t>к</w:t>
      </w:r>
      <w:proofErr w:type="gramEnd"/>
      <w:r w:rsidRPr="00DD6D04">
        <w:rPr>
          <w:rFonts w:cstheme="minorHAnsi"/>
          <w:sz w:val="24"/>
          <w:szCs w:val="24"/>
        </w:rPr>
        <w:t xml:space="preserve"> Дню воспитателя и всех дошкольных работников; 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 xml:space="preserve">- </w:t>
      </w:r>
      <w:r w:rsidRPr="00DD6D04">
        <w:rPr>
          <w:rFonts w:cstheme="minorHAnsi"/>
          <w:color w:val="000000"/>
          <w:sz w:val="24"/>
          <w:szCs w:val="24"/>
        </w:rPr>
        <w:t>по итогам работы за определенный период времени (квартал, полугодие, год);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-</w:t>
      </w:r>
      <w:r w:rsidRPr="00DD6D04">
        <w:rPr>
          <w:rFonts w:cstheme="minorHAnsi"/>
          <w:color w:val="000000"/>
          <w:sz w:val="24"/>
          <w:szCs w:val="24"/>
        </w:rPr>
        <w:t xml:space="preserve"> за трудовые показатели и в связи с празднованием 8 марта;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-</w:t>
      </w:r>
      <w:r w:rsidRPr="00DD6D04">
        <w:rPr>
          <w:rFonts w:cstheme="minorHAnsi"/>
          <w:color w:val="000000"/>
          <w:sz w:val="24"/>
          <w:szCs w:val="24"/>
        </w:rPr>
        <w:t xml:space="preserve"> за трудовые показатели и в связи с юбилейной датой (50, 55, 60, 65, 70 лет);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 xml:space="preserve">- </w:t>
      </w:r>
      <w:r w:rsidRPr="00DD6D04">
        <w:rPr>
          <w:rFonts w:cstheme="minorHAnsi"/>
          <w:color w:val="000000"/>
          <w:sz w:val="24"/>
          <w:szCs w:val="24"/>
        </w:rPr>
        <w:t>за участие в конкурсах;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-</w:t>
      </w:r>
      <w:r w:rsidRPr="00DD6D04">
        <w:rPr>
          <w:rFonts w:cstheme="minorHAnsi"/>
          <w:color w:val="000000"/>
          <w:sz w:val="24"/>
          <w:szCs w:val="24"/>
        </w:rPr>
        <w:t xml:space="preserve"> за подготовку и организацию праздников;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 xml:space="preserve">- </w:t>
      </w:r>
      <w:r w:rsidRPr="00DD6D04">
        <w:rPr>
          <w:rFonts w:cstheme="minorHAnsi"/>
          <w:color w:val="000000"/>
          <w:sz w:val="24"/>
          <w:szCs w:val="24"/>
        </w:rPr>
        <w:t>за активное участие в субботнике;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 xml:space="preserve">- </w:t>
      </w:r>
      <w:r w:rsidRPr="00DD6D04">
        <w:rPr>
          <w:rFonts w:cstheme="minorHAnsi"/>
          <w:color w:val="000000"/>
          <w:sz w:val="24"/>
          <w:szCs w:val="24"/>
        </w:rPr>
        <w:t>за подготовку к новому учебному году;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-</w:t>
      </w:r>
      <w:r w:rsidRPr="00DD6D04">
        <w:rPr>
          <w:rFonts w:cstheme="minorHAnsi"/>
          <w:color w:val="000000"/>
          <w:sz w:val="24"/>
          <w:szCs w:val="24"/>
        </w:rPr>
        <w:t xml:space="preserve"> в связи с уходом на заслуженный отдых.</w:t>
      </w:r>
    </w:p>
    <w:p w:rsidR="00037E3A" w:rsidRPr="00DD6D04" w:rsidRDefault="00037E3A" w:rsidP="00DD6D04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5.12.</w:t>
      </w:r>
      <w:r w:rsidRPr="00DD6D04">
        <w:rPr>
          <w:rFonts w:cstheme="minorHAnsi"/>
          <w:sz w:val="24"/>
          <w:szCs w:val="24"/>
        </w:rPr>
        <w:t xml:space="preserve"> Лица, не проработавшие полный расчетный период, могут быть премированы с учетом их трудового вклада и фактически проработанного времени.</w:t>
      </w:r>
    </w:p>
    <w:p w:rsidR="00037E3A" w:rsidRPr="00DD6D04" w:rsidRDefault="00037E3A" w:rsidP="008F6D4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5.13.</w:t>
      </w:r>
      <w:r w:rsidRPr="008F6D4D">
        <w:rPr>
          <w:rFonts w:cstheme="minorHAnsi"/>
          <w:sz w:val="24"/>
          <w:szCs w:val="24"/>
        </w:rPr>
        <w:t xml:space="preserve"> Работнику</w:t>
      </w:r>
      <w:r w:rsidRPr="00DD6D04">
        <w:rPr>
          <w:rFonts w:cstheme="minorHAnsi"/>
          <w:sz w:val="24"/>
          <w:szCs w:val="24"/>
        </w:rPr>
        <w:t xml:space="preserve"> может быть уменьшена премия по итогам работы, или он может быть лишен премии полностью за невыполнение показателей премирования. Премия не выплачивается работникам, получившим дисциплинарное взыскание.</w:t>
      </w:r>
    </w:p>
    <w:p w:rsidR="00037E3A" w:rsidRPr="00DD6D04" w:rsidRDefault="00037E3A" w:rsidP="008F6D4D">
      <w:pPr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D6D04">
        <w:rPr>
          <w:rFonts w:cstheme="minorHAnsi"/>
          <w:b/>
          <w:color w:val="000000"/>
          <w:sz w:val="24"/>
          <w:szCs w:val="24"/>
        </w:rPr>
        <w:t>Распределение стимулирующей части фонда оплаты труда</w:t>
      </w:r>
    </w:p>
    <w:p w:rsidR="00037E3A" w:rsidRPr="008F6D4D" w:rsidRDefault="00037E3A" w:rsidP="008F6D4D">
      <w:pPr>
        <w:spacing w:line="240" w:lineRule="auto"/>
        <w:jc w:val="center"/>
        <w:rPr>
          <w:rFonts w:cstheme="minorHAnsi"/>
          <w:b/>
          <w:color w:val="000000"/>
          <w:sz w:val="10"/>
          <w:szCs w:val="24"/>
        </w:rPr>
      </w:pPr>
    </w:p>
    <w:p w:rsidR="00037E3A" w:rsidRPr="00DD6D04" w:rsidRDefault="00037E3A" w:rsidP="00DD6D04">
      <w:pPr>
        <w:spacing w:line="240" w:lineRule="auto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6.1.</w:t>
      </w:r>
      <w:r w:rsidRPr="00DD6D04">
        <w:rPr>
          <w:rFonts w:cstheme="minorHAnsi"/>
          <w:color w:val="000000"/>
          <w:sz w:val="24"/>
          <w:szCs w:val="24"/>
        </w:rPr>
        <w:t xml:space="preserve"> Распределение </w:t>
      </w:r>
      <w:proofErr w:type="gramStart"/>
      <w:r w:rsidRPr="00DD6D04">
        <w:rPr>
          <w:rFonts w:cstheme="minorHAnsi"/>
          <w:color w:val="000000"/>
          <w:sz w:val="24"/>
          <w:szCs w:val="24"/>
        </w:rPr>
        <w:t>выплат стимулирующей части фонда оплаты труда</w:t>
      </w:r>
      <w:proofErr w:type="gramEnd"/>
      <w:r w:rsidRPr="00DD6D04">
        <w:rPr>
          <w:rFonts w:cstheme="minorHAnsi"/>
          <w:color w:val="000000"/>
          <w:sz w:val="24"/>
          <w:szCs w:val="24"/>
        </w:rPr>
        <w:t xml:space="preserve"> работникам по результатам труда в ДОУ производится ежемесячно,  согласно критериям и показателям качества и результативности труда работников ДОУ.</w:t>
      </w:r>
    </w:p>
    <w:p w:rsidR="00037E3A" w:rsidRPr="00DD6D04" w:rsidRDefault="00037E3A" w:rsidP="00DD6D04">
      <w:p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6.2.</w:t>
      </w:r>
      <w:r w:rsidRPr="00DD6D04">
        <w:rPr>
          <w:rFonts w:cstheme="minorHAnsi"/>
          <w:sz w:val="24"/>
          <w:szCs w:val="24"/>
        </w:rPr>
        <w:t xml:space="preserve"> Выплаты распределяются в соответствии с настоящим Положением по представленным критериям в пределах выделенных финансовых средств.</w:t>
      </w:r>
    </w:p>
    <w:p w:rsidR="00037E3A" w:rsidRDefault="00037E3A" w:rsidP="008F6D4D">
      <w:pPr>
        <w:spacing w:line="240" w:lineRule="auto"/>
        <w:ind w:firstLine="709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6.3.</w:t>
      </w:r>
      <w:r w:rsidRPr="00DD6D04">
        <w:rPr>
          <w:rFonts w:cstheme="minorHAnsi"/>
          <w:sz w:val="24"/>
          <w:szCs w:val="24"/>
        </w:rPr>
        <w:t xml:space="preserve"> Размер и вид выплат (по результатам профессиональной деятельности или единовременная премия) стимулирующего характера работников ДОУ производится после согласования и утверждения результатов мониторинга их профессиональной деятельности.</w:t>
      </w:r>
    </w:p>
    <w:p w:rsidR="008F6D4D" w:rsidRPr="008F6D4D" w:rsidRDefault="008F6D4D" w:rsidP="008F6D4D">
      <w:pPr>
        <w:spacing w:line="240" w:lineRule="auto"/>
        <w:ind w:firstLine="709"/>
        <w:jc w:val="both"/>
        <w:rPr>
          <w:rFonts w:cstheme="minorHAnsi"/>
          <w:sz w:val="2"/>
          <w:szCs w:val="24"/>
        </w:rPr>
      </w:pPr>
    </w:p>
    <w:p w:rsidR="00037E3A" w:rsidRDefault="00037E3A" w:rsidP="008F6D4D">
      <w:pPr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D6D04">
        <w:rPr>
          <w:rFonts w:cstheme="minorHAnsi"/>
          <w:b/>
          <w:color w:val="000000"/>
          <w:sz w:val="24"/>
          <w:szCs w:val="24"/>
        </w:rPr>
        <w:lastRenderedPageBreak/>
        <w:t>Работ</w:t>
      </w:r>
      <w:bookmarkStart w:id="0" w:name="_GoBack"/>
      <w:bookmarkEnd w:id="0"/>
      <w:r w:rsidRPr="00DD6D04">
        <w:rPr>
          <w:rFonts w:cstheme="minorHAnsi"/>
          <w:b/>
          <w:color w:val="000000"/>
          <w:sz w:val="24"/>
          <w:szCs w:val="24"/>
        </w:rPr>
        <w:t>а экспертной комиссии</w:t>
      </w:r>
    </w:p>
    <w:p w:rsidR="008F6D4D" w:rsidRPr="008F6D4D" w:rsidRDefault="008F6D4D" w:rsidP="008F6D4D">
      <w:pPr>
        <w:spacing w:after="0" w:line="240" w:lineRule="auto"/>
        <w:ind w:left="1800"/>
        <w:rPr>
          <w:rFonts w:cstheme="minorHAnsi"/>
          <w:b/>
          <w:color w:val="000000"/>
          <w:sz w:val="24"/>
          <w:szCs w:val="24"/>
        </w:rPr>
      </w:pP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7.1.</w:t>
      </w:r>
      <w:r w:rsidR="008F6D4D">
        <w:rPr>
          <w:rFonts w:cstheme="minorHAnsi"/>
          <w:color w:val="000000"/>
          <w:sz w:val="24"/>
          <w:szCs w:val="24"/>
        </w:rPr>
        <w:t xml:space="preserve"> </w:t>
      </w:r>
      <w:r w:rsidRPr="00DD6D04">
        <w:rPr>
          <w:rFonts w:cstheme="minorHAnsi"/>
          <w:color w:val="000000"/>
          <w:sz w:val="24"/>
          <w:szCs w:val="24"/>
        </w:rPr>
        <w:t>В целях принятия объективного решения для установления выплат стимулирующего характера,  для  подготовки расчета размера выплат стимулирующего характера по результатам профессиональной деятельности работников ДОУ за месяц создается экспертная комиссия (далее – Комиссия).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7.2.</w:t>
      </w:r>
      <w:r w:rsidRPr="00DD6D04">
        <w:rPr>
          <w:rFonts w:cstheme="minorHAnsi"/>
          <w:color w:val="000000"/>
          <w:sz w:val="24"/>
          <w:szCs w:val="24"/>
        </w:rPr>
        <w:t xml:space="preserve"> Комиссия утверждается приказом ДОУ на учебный год.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7.3.</w:t>
      </w:r>
      <w:r w:rsidRPr="00DD6D04">
        <w:rPr>
          <w:rFonts w:cstheme="minorHAnsi"/>
          <w:color w:val="000000"/>
          <w:sz w:val="24"/>
          <w:szCs w:val="24"/>
        </w:rPr>
        <w:t xml:space="preserve"> Состав Комиссии определяется ДОУ самостоятельно, но не может быть менее трех человек. В состав Комиссии  вводятся представители трудового коллектива (профсоюзной организации),  администрации, руководители структурных подразделений. Комиссия является коллегиальным органом.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7.4.</w:t>
      </w:r>
      <w:r w:rsidRPr="00DD6D04">
        <w:rPr>
          <w:rFonts w:cstheme="minorHAnsi"/>
          <w:color w:val="000000"/>
          <w:sz w:val="24"/>
          <w:szCs w:val="24"/>
        </w:rPr>
        <w:t xml:space="preserve"> Заседание комиссии правомочно, если на нем присутствует  не менее 2/3 членов комиссии. Решения экспертной комиссии принимаются простым большинством голосов членов комиссии, присутствующих на заседании.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7.5.</w:t>
      </w:r>
      <w:r w:rsidRPr="00DD6D04">
        <w:rPr>
          <w:rFonts w:cstheme="minorHAnsi"/>
          <w:color w:val="000000"/>
          <w:sz w:val="24"/>
          <w:szCs w:val="24"/>
        </w:rPr>
        <w:t xml:space="preserve"> Заседание Комиссии проводится каждый месяц.</w:t>
      </w:r>
    </w:p>
    <w:p w:rsidR="00037E3A" w:rsidRPr="008F6D4D" w:rsidRDefault="00037E3A" w:rsidP="00DD6D04">
      <w:pPr>
        <w:spacing w:line="240" w:lineRule="auto"/>
        <w:ind w:firstLine="709"/>
        <w:jc w:val="both"/>
        <w:rPr>
          <w:rFonts w:cstheme="minorHAnsi"/>
          <w:b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7.6.</w:t>
      </w:r>
      <w:r w:rsidRPr="00DD6D04">
        <w:rPr>
          <w:rFonts w:cstheme="minorHAnsi"/>
          <w:color w:val="000000"/>
          <w:sz w:val="24"/>
          <w:szCs w:val="24"/>
        </w:rPr>
        <w:t xml:space="preserve"> </w:t>
      </w:r>
      <w:r w:rsidRPr="008F6D4D">
        <w:rPr>
          <w:rFonts w:cstheme="minorHAnsi"/>
          <w:b/>
          <w:color w:val="000000"/>
          <w:sz w:val="24"/>
          <w:szCs w:val="24"/>
        </w:rPr>
        <w:t>Комиссия: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DD6D04">
        <w:rPr>
          <w:rFonts w:cstheme="minorHAnsi"/>
          <w:color w:val="000000"/>
          <w:sz w:val="24"/>
          <w:szCs w:val="24"/>
        </w:rPr>
        <w:t>* рассматривает предлагаемый администрацией ДОУ  список работников – получателей стимулирующих выплат;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DD6D04">
        <w:rPr>
          <w:rFonts w:cstheme="minorHAnsi"/>
          <w:color w:val="000000"/>
          <w:sz w:val="24"/>
          <w:szCs w:val="24"/>
        </w:rPr>
        <w:t>* принимает решение об оценке результатов деятельности работников ДОУ в соответствии с критериями и материалами самооценки;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DD6D04">
        <w:rPr>
          <w:rFonts w:cstheme="minorHAnsi"/>
          <w:color w:val="000000"/>
          <w:sz w:val="24"/>
          <w:szCs w:val="24"/>
        </w:rPr>
        <w:t>* подводит итоги о назначении стимулирующей выплаты, утверждает выплаты стимулирующего характера в баллах.</w:t>
      </w:r>
    </w:p>
    <w:p w:rsidR="00037E3A" w:rsidRPr="00DD6D04" w:rsidRDefault="00037E3A" w:rsidP="00DD6D04">
      <w:p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7.7.</w:t>
      </w:r>
      <w:r w:rsidRPr="00DD6D04">
        <w:rPr>
          <w:rFonts w:cstheme="minorHAnsi"/>
          <w:sz w:val="24"/>
          <w:szCs w:val="24"/>
        </w:rPr>
        <w:t xml:space="preserve"> Решение Комиссии оформляется протоколом, который подписывается председателем и членами комиссии. </w:t>
      </w:r>
    </w:p>
    <w:p w:rsidR="00037E3A" w:rsidRPr="00DD6D04" w:rsidRDefault="00037E3A" w:rsidP="00DD6D04">
      <w:p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7.8.</w:t>
      </w:r>
      <w:r w:rsidRPr="00DD6D04">
        <w:rPr>
          <w:rFonts w:cstheme="minorHAnsi"/>
          <w:sz w:val="24"/>
          <w:szCs w:val="24"/>
        </w:rPr>
        <w:t xml:space="preserve">  На основании протокола Комиссии руководитель ДОУ издает приказ о выплате стимулирующей части фонда оплаты труда.</w:t>
      </w:r>
    </w:p>
    <w:p w:rsidR="00037E3A" w:rsidRPr="008F6D4D" w:rsidRDefault="00037E3A" w:rsidP="008F6D4D">
      <w:pPr>
        <w:spacing w:line="240" w:lineRule="auto"/>
        <w:ind w:firstLine="720"/>
        <w:jc w:val="both"/>
        <w:rPr>
          <w:rFonts w:cstheme="minorHAnsi"/>
          <w:sz w:val="24"/>
          <w:szCs w:val="24"/>
        </w:rPr>
      </w:pPr>
      <w:r w:rsidRPr="008F6D4D">
        <w:rPr>
          <w:rFonts w:cstheme="minorHAnsi"/>
          <w:b/>
          <w:sz w:val="24"/>
          <w:szCs w:val="24"/>
        </w:rPr>
        <w:t>7.9.</w:t>
      </w:r>
      <w:r w:rsidRPr="00DD6D04">
        <w:rPr>
          <w:rFonts w:cstheme="minorHAnsi"/>
          <w:sz w:val="24"/>
          <w:szCs w:val="24"/>
        </w:rPr>
        <w:t xml:space="preserve"> При необходимости Комиссия может внести изменения и дополнения в локальные акты по результатам и качеству деятельности работников ДОУ.</w:t>
      </w:r>
    </w:p>
    <w:p w:rsidR="00037E3A" w:rsidRPr="00DD6D04" w:rsidRDefault="00037E3A" w:rsidP="008F6D4D">
      <w:pPr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D6D04">
        <w:rPr>
          <w:rFonts w:cstheme="minorHAnsi"/>
          <w:b/>
          <w:color w:val="000000"/>
          <w:sz w:val="24"/>
          <w:szCs w:val="24"/>
        </w:rPr>
        <w:t>Заключительные положения</w:t>
      </w:r>
    </w:p>
    <w:p w:rsidR="00037E3A" w:rsidRPr="008F6D4D" w:rsidRDefault="00037E3A" w:rsidP="00DD6D04">
      <w:pPr>
        <w:spacing w:line="240" w:lineRule="auto"/>
        <w:jc w:val="both"/>
        <w:rPr>
          <w:rFonts w:cstheme="minorHAnsi"/>
          <w:color w:val="000000"/>
          <w:sz w:val="8"/>
          <w:szCs w:val="24"/>
        </w:rPr>
      </w:pP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8.1.</w:t>
      </w:r>
      <w:r w:rsidRPr="00DD6D04">
        <w:rPr>
          <w:rFonts w:cstheme="minorHAnsi"/>
          <w:color w:val="000000"/>
          <w:sz w:val="24"/>
          <w:szCs w:val="24"/>
        </w:rPr>
        <w:t xml:space="preserve"> Все выплаты стимулирующего характера производятся в пределах установленного фонда оплаты труда. Фонд оплаты труда определяет Управление образования г. Махачкалы.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8F6D4D">
        <w:rPr>
          <w:rFonts w:cstheme="minorHAnsi"/>
          <w:b/>
          <w:color w:val="000000"/>
          <w:sz w:val="24"/>
          <w:szCs w:val="24"/>
        </w:rPr>
        <w:t>8.2.</w:t>
      </w:r>
      <w:r w:rsidRPr="00DD6D04">
        <w:rPr>
          <w:rFonts w:cstheme="minorHAnsi"/>
          <w:color w:val="000000"/>
          <w:sz w:val="24"/>
          <w:szCs w:val="24"/>
        </w:rPr>
        <w:t xml:space="preserve"> При отсутствии или недостатке бюджетных финансовых средств заведующий ДОУ может приостановить выплаты стимулирующего характера, или отменить их, предупредив работников об этом в установленном законом порядке.</w:t>
      </w:r>
    </w:p>
    <w:p w:rsidR="00037E3A" w:rsidRPr="00DD6D04" w:rsidRDefault="00037E3A" w:rsidP="00DD6D04">
      <w:pPr>
        <w:spacing w:line="240" w:lineRule="auto"/>
        <w:ind w:firstLine="709"/>
        <w:jc w:val="both"/>
        <w:rPr>
          <w:rFonts w:cstheme="minorHAnsi"/>
          <w:color w:val="000000"/>
          <w:sz w:val="24"/>
          <w:szCs w:val="24"/>
        </w:rPr>
      </w:pPr>
    </w:p>
    <w:p w:rsidR="00CF5DC1" w:rsidRPr="00DD6D04" w:rsidRDefault="00CF5DC1" w:rsidP="00DD6D04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CF5DC1" w:rsidRPr="00DD6D04" w:rsidSect="008F6D4D">
      <w:pgSz w:w="11906" w:h="16838"/>
      <w:pgMar w:top="1134" w:right="1134" w:bottom="851" w:left="1134" w:header="709" w:footer="709" w:gutter="0"/>
      <w:pgBorders w:display="firstPage"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C387D"/>
    <w:multiLevelType w:val="multilevel"/>
    <w:tmpl w:val="5BC4F4D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>
    <w:nsid w:val="399F386D"/>
    <w:multiLevelType w:val="multilevel"/>
    <w:tmpl w:val="716843CE"/>
    <w:lvl w:ilvl="0">
      <w:start w:val="5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45" w:hanging="405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2">
    <w:nsid w:val="3BF6128A"/>
    <w:multiLevelType w:val="hybridMultilevel"/>
    <w:tmpl w:val="4CF24C06"/>
    <w:lvl w:ilvl="0" w:tplc="AA7CC566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3A"/>
    <w:rsid w:val="00037E3A"/>
    <w:rsid w:val="008F6D4D"/>
    <w:rsid w:val="00CF5DC1"/>
    <w:rsid w:val="00D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2019-03-12T07:36:00Z</dcterms:created>
  <dcterms:modified xsi:type="dcterms:W3CDTF">2019-03-12T08:00:00Z</dcterms:modified>
</cp:coreProperties>
</file>